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A68232" w14:textId="0EF1204D" w:rsidR="00D25925" w:rsidRPr="00D25925" w:rsidRDefault="00D25925" w:rsidP="00D25925">
      <w:pPr>
        <w:spacing w:after="240"/>
        <w:rPr>
          <w:rFonts w:asciiTheme="minorHAnsi" w:hAnsiTheme="minorHAnsi" w:cstheme="minorHAnsi"/>
          <w:sz w:val="24"/>
          <w:szCs w:val="24"/>
        </w:rPr>
      </w:pPr>
      <w:r w:rsidRPr="003774B6">
        <w:rPr>
          <w:rFonts w:asciiTheme="minorHAnsi" w:hAnsiTheme="minorHAnsi" w:cstheme="minorHAnsi"/>
          <w:sz w:val="24"/>
          <w:szCs w:val="24"/>
        </w:rPr>
        <w:t xml:space="preserve">Dear </w:t>
      </w:r>
      <w:r>
        <w:rPr>
          <w:rFonts w:asciiTheme="minorHAnsi" w:hAnsiTheme="minorHAnsi" w:cstheme="minorHAnsi"/>
          <w:sz w:val="24"/>
          <w:szCs w:val="24"/>
        </w:rPr>
        <w:t>&lt;&lt;</w:t>
      </w:r>
      <w:r w:rsidRPr="00D25925">
        <w:rPr>
          <w:rFonts w:asciiTheme="minorHAnsi" w:hAnsiTheme="minorHAnsi" w:cstheme="minorHAnsi"/>
          <w:sz w:val="24"/>
          <w:szCs w:val="24"/>
          <w:highlight w:val="yellow"/>
        </w:rPr>
        <w:t>T</w:t>
      </w:r>
      <w:r>
        <w:rPr>
          <w:rFonts w:asciiTheme="minorHAnsi" w:hAnsiTheme="minorHAnsi" w:cstheme="minorHAnsi"/>
          <w:sz w:val="24"/>
          <w:szCs w:val="24"/>
          <w:highlight w:val="yellow"/>
        </w:rPr>
        <w:t>rust</w:t>
      </w:r>
      <w:r w:rsidRPr="00D25925">
        <w:rPr>
          <w:rFonts w:asciiTheme="minorHAnsi" w:hAnsiTheme="minorHAnsi" w:cstheme="minorHAnsi"/>
          <w:sz w:val="24"/>
          <w:szCs w:val="24"/>
          <w:highlight w:val="yellow"/>
        </w:rPr>
        <w:t xml:space="preserve"> CEO/CMO</w:t>
      </w:r>
      <w:r>
        <w:rPr>
          <w:rFonts w:asciiTheme="minorHAnsi" w:hAnsiTheme="minorHAnsi" w:cstheme="minorHAnsi"/>
          <w:sz w:val="24"/>
          <w:szCs w:val="24"/>
        </w:rPr>
        <w:t>&gt;&gt;</w:t>
      </w:r>
    </w:p>
    <w:p w14:paraId="70DD91C7" w14:textId="77777777" w:rsidR="00D25925" w:rsidRPr="003774B6" w:rsidRDefault="00D25925" w:rsidP="00D25925">
      <w:pPr>
        <w:spacing w:after="240"/>
        <w:rPr>
          <w:rFonts w:asciiTheme="minorHAnsi" w:hAnsiTheme="minorHAnsi" w:cstheme="minorHAnsi"/>
          <w:b/>
          <w:bCs/>
          <w:sz w:val="24"/>
          <w:szCs w:val="24"/>
        </w:rPr>
      </w:pPr>
      <w:r w:rsidRPr="003774B6">
        <w:rPr>
          <w:rFonts w:asciiTheme="minorHAnsi" w:hAnsiTheme="minorHAnsi" w:cstheme="minorHAnsi"/>
          <w:b/>
          <w:bCs/>
          <w:sz w:val="24"/>
          <w:szCs w:val="24"/>
        </w:rPr>
        <w:t>RE: Supporting general practice teams</w:t>
      </w:r>
    </w:p>
    <w:p w14:paraId="7F2E626B" w14:textId="77777777" w:rsidR="00D25925" w:rsidRPr="003774B6" w:rsidRDefault="00D25925" w:rsidP="00D25925">
      <w:pPr>
        <w:spacing w:after="240"/>
        <w:rPr>
          <w:rFonts w:asciiTheme="minorHAnsi" w:hAnsiTheme="minorHAnsi" w:cstheme="minorHAnsi"/>
          <w:b/>
          <w:bCs/>
          <w:sz w:val="24"/>
          <w:szCs w:val="24"/>
        </w:rPr>
      </w:pPr>
      <w:r w:rsidRPr="003774B6">
        <w:rPr>
          <w:rFonts w:asciiTheme="minorHAnsi" w:hAnsiTheme="minorHAnsi" w:cstheme="minorHAnsi"/>
          <w:sz w:val="24"/>
          <w:szCs w:val="24"/>
        </w:rPr>
        <w:t>As we move to the recovery stage of the pandemic, the NHS is facing an unprecedented challenge.</w:t>
      </w:r>
      <w:r>
        <w:rPr>
          <w:rFonts w:asciiTheme="minorHAnsi" w:hAnsiTheme="minorHAnsi" w:cstheme="minorHAnsi"/>
          <w:sz w:val="24"/>
          <w:szCs w:val="24"/>
        </w:rPr>
        <w:t xml:space="preserve"> </w:t>
      </w:r>
      <w:r w:rsidRPr="003774B6">
        <w:rPr>
          <w:rFonts w:asciiTheme="minorHAnsi" w:hAnsiTheme="minorHAnsi" w:cstheme="minorHAnsi"/>
          <w:sz w:val="24"/>
          <w:szCs w:val="24"/>
        </w:rPr>
        <w:t>The public has been understanding in not presenting for NHS care during the pandemic in all but urgent situations.</w:t>
      </w:r>
      <w:r>
        <w:rPr>
          <w:rFonts w:asciiTheme="minorHAnsi" w:hAnsiTheme="minorHAnsi" w:cstheme="minorHAnsi"/>
          <w:sz w:val="24"/>
          <w:szCs w:val="24"/>
        </w:rPr>
        <w:t xml:space="preserve"> </w:t>
      </w:r>
      <w:r w:rsidRPr="003774B6">
        <w:rPr>
          <w:rFonts w:asciiTheme="minorHAnsi" w:hAnsiTheme="minorHAnsi" w:cstheme="minorHAnsi"/>
          <w:sz w:val="24"/>
          <w:szCs w:val="24"/>
        </w:rPr>
        <w:t>As the pandemic settles, patients who have been trying to self-manage are now presenting to general practice.</w:t>
      </w:r>
      <w:r>
        <w:rPr>
          <w:rFonts w:asciiTheme="minorHAnsi" w:hAnsiTheme="minorHAnsi" w:cstheme="minorHAnsi"/>
          <w:sz w:val="24"/>
          <w:szCs w:val="24"/>
        </w:rPr>
        <w:t xml:space="preserve"> </w:t>
      </w:r>
      <w:r w:rsidRPr="003774B6">
        <w:rPr>
          <w:rFonts w:asciiTheme="minorHAnsi" w:hAnsiTheme="minorHAnsi" w:cstheme="minorHAnsi"/>
          <w:sz w:val="24"/>
          <w:szCs w:val="24"/>
        </w:rPr>
        <w:t>We are trying to support these patients</w:t>
      </w:r>
      <w:r>
        <w:rPr>
          <w:rFonts w:asciiTheme="minorHAnsi" w:hAnsiTheme="minorHAnsi" w:cstheme="minorHAnsi"/>
          <w:sz w:val="24"/>
          <w:szCs w:val="24"/>
        </w:rPr>
        <w:t xml:space="preserve"> with</w:t>
      </w:r>
      <w:r w:rsidRPr="003774B6">
        <w:rPr>
          <w:rFonts w:asciiTheme="minorHAnsi" w:hAnsiTheme="minorHAnsi" w:cstheme="minorHAnsi"/>
          <w:sz w:val="24"/>
          <w:szCs w:val="24"/>
        </w:rPr>
        <w:t xml:space="preserve"> a remote first model and where a face to face consultation is required, this is done wearing the appropriate PPE and with infection control precautions.</w:t>
      </w:r>
      <w:r>
        <w:rPr>
          <w:rFonts w:asciiTheme="minorHAnsi" w:hAnsiTheme="minorHAnsi" w:cstheme="minorHAnsi"/>
          <w:sz w:val="24"/>
          <w:szCs w:val="24"/>
        </w:rPr>
        <w:t xml:space="preserve"> </w:t>
      </w:r>
      <w:r w:rsidRPr="003774B6">
        <w:rPr>
          <w:rFonts w:asciiTheme="minorHAnsi" w:hAnsiTheme="minorHAnsi" w:cstheme="minorHAnsi"/>
          <w:sz w:val="24"/>
          <w:szCs w:val="24"/>
        </w:rPr>
        <w:t xml:space="preserve">As a result of this general practice teams, </w:t>
      </w:r>
      <w:proofErr w:type="gramStart"/>
      <w:r w:rsidRPr="003774B6">
        <w:rPr>
          <w:rFonts w:asciiTheme="minorHAnsi" w:hAnsiTheme="minorHAnsi" w:cstheme="minorHAnsi"/>
          <w:sz w:val="24"/>
          <w:szCs w:val="24"/>
        </w:rPr>
        <w:t>similar to</w:t>
      </w:r>
      <w:proofErr w:type="gramEnd"/>
      <w:r w:rsidRPr="003774B6">
        <w:rPr>
          <w:rFonts w:asciiTheme="minorHAnsi" w:hAnsiTheme="minorHAnsi" w:cstheme="minorHAnsi"/>
          <w:sz w:val="24"/>
          <w:szCs w:val="24"/>
        </w:rPr>
        <w:t xml:space="preserve"> </w:t>
      </w:r>
      <w:r>
        <w:rPr>
          <w:rFonts w:asciiTheme="minorHAnsi" w:hAnsiTheme="minorHAnsi" w:cstheme="minorHAnsi"/>
          <w:sz w:val="24"/>
          <w:szCs w:val="24"/>
        </w:rPr>
        <w:t xml:space="preserve">our </w:t>
      </w:r>
      <w:r w:rsidRPr="003774B6">
        <w:rPr>
          <w:rFonts w:asciiTheme="minorHAnsi" w:hAnsiTheme="minorHAnsi" w:cstheme="minorHAnsi"/>
          <w:sz w:val="24"/>
          <w:szCs w:val="24"/>
        </w:rPr>
        <w:t>secondary care colleagues, are operating with a significantly reduced capacity.</w:t>
      </w:r>
      <w:r w:rsidRPr="003774B6">
        <w:rPr>
          <w:rFonts w:asciiTheme="minorHAnsi" w:hAnsiTheme="minorHAnsi" w:cstheme="minorHAnsi"/>
          <w:b/>
          <w:bCs/>
          <w:sz w:val="24"/>
          <w:szCs w:val="24"/>
        </w:rPr>
        <w:t xml:space="preserve"> </w:t>
      </w:r>
    </w:p>
    <w:p w14:paraId="3182AF10" w14:textId="77777777" w:rsidR="00D25925" w:rsidRPr="003774B6" w:rsidRDefault="00D25925" w:rsidP="00D25925">
      <w:pPr>
        <w:spacing w:after="240"/>
        <w:rPr>
          <w:rFonts w:asciiTheme="minorHAnsi" w:hAnsiTheme="minorHAnsi" w:cstheme="minorHAnsi"/>
          <w:sz w:val="24"/>
          <w:szCs w:val="24"/>
        </w:rPr>
      </w:pPr>
      <w:r w:rsidRPr="003774B6">
        <w:rPr>
          <w:rFonts w:asciiTheme="minorHAnsi" w:hAnsiTheme="minorHAnsi" w:cstheme="minorHAnsi"/>
          <w:sz w:val="24"/>
          <w:szCs w:val="24"/>
        </w:rPr>
        <w:t>Putting systems in place that promote how we mutually support one another is an important step in redefining the primary / secondary care interface in a post-Covid-19 healthcare system.</w:t>
      </w:r>
    </w:p>
    <w:p w14:paraId="7D82CCF4" w14:textId="77777777" w:rsidR="00D25925" w:rsidRPr="003774B6" w:rsidRDefault="00D25925" w:rsidP="00D25925">
      <w:pPr>
        <w:spacing w:after="240"/>
        <w:rPr>
          <w:rFonts w:asciiTheme="minorHAnsi" w:hAnsiTheme="minorHAnsi" w:cstheme="minorHAnsi"/>
          <w:sz w:val="24"/>
          <w:szCs w:val="24"/>
        </w:rPr>
      </w:pPr>
      <w:r w:rsidRPr="003774B6">
        <w:rPr>
          <w:rFonts w:asciiTheme="minorHAnsi" w:hAnsiTheme="minorHAnsi" w:cstheme="minorHAnsi"/>
          <w:sz w:val="24"/>
          <w:szCs w:val="24"/>
        </w:rPr>
        <w:t xml:space="preserve">We would request that you follow the example set by </w:t>
      </w:r>
      <w:proofErr w:type="spellStart"/>
      <w:r w:rsidRPr="003774B6">
        <w:rPr>
          <w:rFonts w:asciiTheme="minorHAnsi" w:hAnsiTheme="minorHAnsi" w:cstheme="minorHAnsi"/>
          <w:sz w:val="24"/>
          <w:szCs w:val="24"/>
        </w:rPr>
        <w:t>Barts</w:t>
      </w:r>
      <w:proofErr w:type="spellEnd"/>
      <w:r w:rsidRPr="003774B6">
        <w:rPr>
          <w:rFonts w:asciiTheme="minorHAnsi" w:hAnsiTheme="minorHAnsi" w:cstheme="minorHAnsi"/>
          <w:sz w:val="24"/>
          <w:szCs w:val="24"/>
        </w:rPr>
        <w:t xml:space="preserve"> Healthcare (Appendix A) in ensuring that all consultants and clinical teams directly request the blood and diagnostic tests that they require, and directly prescribe hospital-only medications.</w:t>
      </w:r>
      <w:r>
        <w:rPr>
          <w:rFonts w:asciiTheme="minorHAnsi" w:hAnsiTheme="minorHAnsi" w:cstheme="minorHAnsi"/>
          <w:sz w:val="24"/>
          <w:szCs w:val="24"/>
        </w:rPr>
        <w:t xml:space="preserve"> </w:t>
      </w:r>
      <w:r w:rsidRPr="003774B6">
        <w:rPr>
          <w:rFonts w:asciiTheme="minorHAnsi" w:hAnsiTheme="minorHAnsi" w:cstheme="minorHAnsi"/>
          <w:sz w:val="24"/>
          <w:szCs w:val="24"/>
        </w:rPr>
        <w:t>They should not ask the GP to do either of these on their behalf.</w:t>
      </w:r>
    </w:p>
    <w:p w14:paraId="1DFDAC2C" w14:textId="77777777" w:rsidR="00D25925" w:rsidRPr="003774B6" w:rsidRDefault="00D25925" w:rsidP="00D25925">
      <w:pPr>
        <w:spacing w:after="240"/>
        <w:rPr>
          <w:rFonts w:asciiTheme="minorHAnsi" w:hAnsiTheme="minorHAnsi" w:cstheme="minorHAnsi"/>
          <w:sz w:val="24"/>
          <w:szCs w:val="24"/>
        </w:rPr>
      </w:pPr>
      <w:r w:rsidRPr="003774B6">
        <w:rPr>
          <w:rFonts w:asciiTheme="minorHAnsi" w:hAnsiTheme="minorHAnsi" w:cstheme="minorHAnsi"/>
          <w:sz w:val="24"/>
          <w:szCs w:val="24"/>
        </w:rPr>
        <w:t xml:space="preserve">Thank you for your support with this matter. We all face a challenge in redefining how we provide healthcare for our patients and by working collaboratively we can ease some of the pressure on our respective </w:t>
      </w:r>
      <w:proofErr w:type="gramStart"/>
      <w:r w:rsidRPr="003774B6">
        <w:rPr>
          <w:rFonts w:asciiTheme="minorHAnsi" w:hAnsiTheme="minorHAnsi" w:cstheme="minorHAnsi"/>
          <w:sz w:val="24"/>
          <w:szCs w:val="24"/>
        </w:rPr>
        <w:t>systems, and</w:t>
      </w:r>
      <w:proofErr w:type="gramEnd"/>
      <w:r w:rsidRPr="003774B6">
        <w:rPr>
          <w:rFonts w:asciiTheme="minorHAnsi" w:hAnsiTheme="minorHAnsi" w:cstheme="minorHAnsi"/>
          <w:sz w:val="24"/>
          <w:szCs w:val="24"/>
        </w:rPr>
        <w:t xml:space="preserve"> build relationships.</w:t>
      </w:r>
      <w:r>
        <w:rPr>
          <w:rFonts w:asciiTheme="minorHAnsi" w:hAnsiTheme="minorHAnsi" w:cstheme="minorHAnsi"/>
          <w:sz w:val="24"/>
          <w:szCs w:val="24"/>
        </w:rPr>
        <w:t xml:space="preserve"> </w:t>
      </w:r>
    </w:p>
    <w:p w14:paraId="27C2CD75" w14:textId="77777777" w:rsidR="00D25925" w:rsidRPr="003774B6" w:rsidRDefault="00D25925" w:rsidP="00D25925">
      <w:pPr>
        <w:spacing w:after="240"/>
        <w:rPr>
          <w:rFonts w:asciiTheme="minorHAnsi" w:hAnsiTheme="minorHAnsi" w:cstheme="minorHAnsi"/>
          <w:sz w:val="24"/>
          <w:szCs w:val="24"/>
        </w:rPr>
      </w:pPr>
      <w:r w:rsidRPr="003774B6">
        <w:rPr>
          <w:rFonts w:asciiTheme="minorHAnsi" w:hAnsiTheme="minorHAnsi" w:cstheme="minorHAnsi"/>
          <w:sz w:val="24"/>
          <w:szCs w:val="24"/>
        </w:rPr>
        <w:t>Yours sincerely,</w:t>
      </w:r>
    </w:p>
    <w:p w14:paraId="7750C131" w14:textId="77777777" w:rsidR="00D25925" w:rsidRPr="003774B6" w:rsidRDefault="00D25925" w:rsidP="00D25925">
      <w:pPr>
        <w:spacing w:after="240"/>
        <w:rPr>
          <w:rFonts w:asciiTheme="minorHAnsi" w:hAnsiTheme="minorHAnsi" w:cstheme="minorHAnsi"/>
          <w:sz w:val="24"/>
          <w:szCs w:val="24"/>
        </w:rPr>
      </w:pPr>
    </w:p>
    <w:p w14:paraId="70105DC6" w14:textId="355E3C87" w:rsidR="00D25925" w:rsidRPr="003774B6" w:rsidRDefault="00D25925" w:rsidP="00D25925">
      <w:pPr>
        <w:spacing w:after="240"/>
        <w:rPr>
          <w:rFonts w:asciiTheme="minorHAnsi" w:hAnsiTheme="minorHAnsi" w:cstheme="minorHAnsi"/>
          <w:sz w:val="24"/>
          <w:szCs w:val="24"/>
        </w:rPr>
      </w:pPr>
      <w:r w:rsidRPr="003774B6">
        <w:rPr>
          <w:rFonts w:asciiTheme="minorHAnsi" w:hAnsiTheme="minorHAnsi" w:cstheme="minorHAnsi"/>
          <w:sz w:val="24"/>
          <w:szCs w:val="24"/>
        </w:rPr>
        <w:t>&lt;&lt;</w:t>
      </w:r>
      <w:r w:rsidRPr="00F5321D">
        <w:rPr>
          <w:rFonts w:asciiTheme="minorHAnsi" w:hAnsiTheme="minorHAnsi" w:cstheme="minorHAnsi"/>
          <w:sz w:val="24"/>
          <w:szCs w:val="24"/>
          <w:highlight w:val="yellow"/>
        </w:rPr>
        <w:t>LMC Chair</w:t>
      </w:r>
      <w:r w:rsidR="00F5321D" w:rsidRPr="00F5321D">
        <w:rPr>
          <w:rFonts w:asciiTheme="minorHAnsi" w:hAnsiTheme="minorHAnsi" w:cstheme="minorHAnsi"/>
          <w:sz w:val="24"/>
          <w:szCs w:val="24"/>
          <w:highlight w:val="yellow"/>
        </w:rPr>
        <w:t>/PCN CD/GP</w:t>
      </w:r>
      <w:r w:rsidRPr="003774B6">
        <w:rPr>
          <w:rFonts w:asciiTheme="minorHAnsi" w:hAnsiTheme="minorHAnsi" w:cstheme="minorHAnsi"/>
          <w:sz w:val="24"/>
          <w:szCs w:val="24"/>
        </w:rPr>
        <w:t>&gt;&gt;</w:t>
      </w:r>
    </w:p>
    <w:p w14:paraId="2AC3C953" w14:textId="77777777" w:rsidR="00423488" w:rsidRDefault="00423488" w:rsidP="005A7AEA"/>
    <w:p w14:paraId="340F2BED" w14:textId="77777777" w:rsidR="00D02347" w:rsidRPr="005A7AEA" w:rsidRDefault="00D02347" w:rsidP="005A7AEA"/>
    <w:p w14:paraId="4514F478" w14:textId="360F8321" w:rsidR="00D16A45" w:rsidRDefault="00D16A45" w:rsidP="005A7AEA">
      <w:pPr>
        <w:pStyle w:val="Heading2"/>
      </w:pPr>
    </w:p>
    <w:p w14:paraId="0C26471B" w14:textId="3382A08A" w:rsidR="00D25925" w:rsidRDefault="00D25925" w:rsidP="00D25925"/>
    <w:p w14:paraId="35559DC8" w14:textId="3092DEB8" w:rsidR="00D25925" w:rsidRDefault="00D25925" w:rsidP="00D25925"/>
    <w:p w14:paraId="0D770340" w14:textId="29C46FE4" w:rsidR="00D25925" w:rsidRDefault="00D25925" w:rsidP="00D25925"/>
    <w:p w14:paraId="700535CC" w14:textId="12EDC740" w:rsidR="00D25925" w:rsidRDefault="00D25925" w:rsidP="00D25925"/>
    <w:p w14:paraId="4701AAB5" w14:textId="25FEAE08" w:rsidR="00D25925" w:rsidRDefault="00D25925" w:rsidP="00D25925"/>
    <w:p w14:paraId="36673F4D" w14:textId="31F43102" w:rsidR="00D25925" w:rsidRDefault="00D25925" w:rsidP="00D25925"/>
    <w:p w14:paraId="0008F0DF" w14:textId="720D5800" w:rsidR="00D25925" w:rsidRDefault="00D25925" w:rsidP="00D25925"/>
    <w:p w14:paraId="04F5F2AA" w14:textId="6A6B0BD8" w:rsidR="00D25925" w:rsidRDefault="00D25925" w:rsidP="00D25925"/>
    <w:p w14:paraId="27B23E21" w14:textId="7C063799" w:rsidR="00D25925" w:rsidRDefault="00D25925" w:rsidP="00D25925"/>
    <w:p w14:paraId="158FF0F4" w14:textId="4E1B8A98" w:rsidR="00D25925" w:rsidRDefault="00D25925" w:rsidP="00D25925"/>
    <w:p w14:paraId="11A0CDC7" w14:textId="6102F5A0" w:rsidR="00D25925" w:rsidRDefault="00D25925" w:rsidP="00D25925"/>
    <w:p w14:paraId="4995ED04" w14:textId="17B28FE4" w:rsidR="00D25925" w:rsidRDefault="00D25925" w:rsidP="00D25925"/>
    <w:p w14:paraId="3846E4B6" w14:textId="12C0ED84" w:rsidR="00D25925" w:rsidRDefault="00D25925" w:rsidP="00D25925"/>
    <w:p w14:paraId="0E649ACD" w14:textId="449366A4" w:rsidR="00D25925" w:rsidRDefault="00D25925" w:rsidP="00D25925"/>
    <w:p w14:paraId="48A13F7F" w14:textId="77777777" w:rsidR="00D25925" w:rsidRPr="003774B6" w:rsidRDefault="00D25925" w:rsidP="00D25925">
      <w:pPr>
        <w:spacing w:after="240"/>
        <w:jc w:val="center"/>
        <w:rPr>
          <w:rFonts w:asciiTheme="minorHAnsi" w:hAnsiTheme="minorHAnsi" w:cstheme="minorHAnsi"/>
          <w:b/>
          <w:bCs/>
          <w:sz w:val="24"/>
          <w:szCs w:val="24"/>
        </w:rPr>
      </w:pPr>
      <w:r w:rsidRPr="003774B6">
        <w:rPr>
          <w:rFonts w:asciiTheme="minorHAnsi" w:hAnsiTheme="minorHAnsi" w:cstheme="minorHAnsi"/>
          <w:b/>
          <w:bCs/>
          <w:sz w:val="24"/>
          <w:szCs w:val="24"/>
        </w:rPr>
        <w:lastRenderedPageBreak/>
        <w:t>Appendix A</w:t>
      </w:r>
    </w:p>
    <w:p w14:paraId="42F18C03" w14:textId="77777777" w:rsidR="00D25925" w:rsidRPr="003774B6" w:rsidRDefault="00D25925" w:rsidP="00D25925">
      <w:pPr>
        <w:spacing w:after="240"/>
        <w:rPr>
          <w:rFonts w:asciiTheme="minorHAnsi" w:hAnsiTheme="minorHAnsi" w:cstheme="minorHAnsi"/>
          <w:color w:val="212121"/>
          <w:sz w:val="24"/>
          <w:szCs w:val="24"/>
        </w:rPr>
      </w:pPr>
      <w:r w:rsidRPr="003774B6">
        <w:rPr>
          <w:rFonts w:asciiTheme="minorHAnsi" w:hAnsiTheme="minorHAnsi" w:cstheme="minorHAnsi"/>
          <w:b/>
          <w:bCs/>
          <w:color w:val="FF0000"/>
          <w:sz w:val="24"/>
          <w:szCs w:val="24"/>
        </w:rPr>
        <w:t>SENT TO CONSULTANTS AT BARTS HEALTH NHS TRUST ON BEHALF OF ALISTAIR CHESSER - GROUP CHIEF MEDICAL OFFICER (JUNE 2020):</w:t>
      </w:r>
    </w:p>
    <w:p w14:paraId="4795246F" w14:textId="77777777" w:rsidR="00D25925" w:rsidRPr="003774B6" w:rsidRDefault="00D25925" w:rsidP="00D25925">
      <w:pPr>
        <w:rPr>
          <w:rFonts w:asciiTheme="minorHAnsi" w:hAnsiTheme="minorHAnsi" w:cstheme="minorHAnsi"/>
          <w:color w:val="212121"/>
          <w:sz w:val="24"/>
          <w:szCs w:val="24"/>
        </w:rPr>
      </w:pPr>
      <w:r w:rsidRPr="003774B6">
        <w:rPr>
          <w:rFonts w:asciiTheme="minorHAnsi" w:hAnsiTheme="minorHAnsi" w:cstheme="minorHAnsi"/>
          <w:color w:val="1F497D"/>
        </w:rPr>
        <w:t>__________________________________________________________________________</w:t>
      </w:r>
    </w:p>
    <w:p w14:paraId="3FA38BE5" w14:textId="77777777" w:rsidR="00D25925" w:rsidRPr="003774B6" w:rsidRDefault="00D25925" w:rsidP="00D25925">
      <w:pPr>
        <w:rPr>
          <w:rFonts w:asciiTheme="minorHAnsi" w:hAnsiTheme="minorHAnsi" w:cstheme="minorHAnsi"/>
          <w:color w:val="212121"/>
          <w:sz w:val="24"/>
          <w:szCs w:val="24"/>
        </w:rPr>
      </w:pPr>
      <w:r w:rsidRPr="003774B6">
        <w:rPr>
          <w:rFonts w:asciiTheme="minorHAnsi" w:hAnsiTheme="minorHAnsi" w:cstheme="minorHAnsi"/>
          <w:color w:val="1F497D"/>
        </w:rPr>
        <w:t> </w:t>
      </w:r>
    </w:p>
    <w:p w14:paraId="003A944E" w14:textId="77777777" w:rsidR="00D25925" w:rsidRPr="003774B6" w:rsidRDefault="00D25925" w:rsidP="00D25925">
      <w:pPr>
        <w:rPr>
          <w:rFonts w:asciiTheme="minorHAnsi" w:hAnsiTheme="minorHAnsi" w:cstheme="minorHAnsi"/>
          <w:color w:val="212121"/>
          <w:sz w:val="24"/>
          <w:szCs w:val="24"/>
        </w:rPr>
      </w:pPr>
      <w:r w:rsidRPr="003774B6">
        <w:rPr>
          <w:rFonts w:asciiTheme="minorHAnsi" w:hAnsiTheme="minorHAnsi" w:cstheme="minorHAnsi"/>
          <w:b/>
          <w:bCs/>
          <w:color w:val="212121"/>
          <w:sz w:val="24"/>
          <w:szCs w:val="24"/>
        </w:rPr>
        <w:t>SUBJECT: UPDATE: OUTPATIENTS RECOVERY AND TRANSFORMATION</w:t>
      </w:r>
    </w:p>
    <w:p w14:paraId="62582C15" w14:textId="77777777" w:rsidR="00D25925" w:rsidRPr="003774B6" w:rsidRDefault="00D25925" w:rsidP="00D25925">
      <w:pPr>
        <w:rPr>
          <w:rFonts w:asciiTheme="minorHAnsi" w:hAnsiTheme="minorHAnsi" w:cstheme="minorHAnsi"/>
          <w:color w:val="212121"/>
          <w:sz w:val="24"/>
          <w:szCs w:val="24"/>
        </w:rPr>
      </w:pPr>
      <w:r w:rsidRPr="003774B6">
        <w:rPr>
          <w:rFonts w:asciiTheme="minorHAnsi" w:hAnsiTheme="minorHAnsi" w:cstheme="minorHAnsi"/>
          <w:b/>
          <w:bCs/>
          <w:color w:val="212121"/>
          <w:sz w:val="24"/>
          <w:szCs w:val="24"/>
        </w:rPr>
        <w:t> </w:t>
      </w:r>
    </w:p>
    <w:p w14:paraId="6BA000DD" w14:textId="77777777" w:rsidR="00D25925" w:rsidRPr="003774B6" w:rsidRDefault="00D25925" w:rsidP="00D25925">
      <w:pPr>
        <w:rPr>
          <w:rFonts w:asciiTheme="minorHAnsi" w:hAnsiTheme="minorHAnsi" w:cstheme="minorHAnsi"/>
          <w:color w:val="212121"/>
          <w:sz w:val="24"/>
          <w:szCs w:val="24"/>
        </w:rPr>
      </w:pPr>
      <w:r w:rsidRPr="003774B6">
        <w:rPr>
          <w:rFonts w:asciiTheme="minorHAnsi" w:hAnsiTheme="minorHAnsi" w:cstheme="minorHAnsi"/>
          <w:color w:val="212121"/>
          <w:sz w:val="24"/>
          <w:szCs w:val="24"/>
        </w:rPr>
        <w:t>Dear Colleague,</w:t>
      </w:r>
    </w:p>
    <w:p w14:paraId="744E0156" w14:textId="77777777" w:rsidR="00D25925" w:rsidRPr="003774B6" w:rsidRDefault="00D25925" w:rsidP="00D25925">
      <w:pPr>
        <w:rPr>
          <w:rFonts w:asciiTheme="minorHAnsi" w:hAnsiTheme="minorHAnsi" w:cstheme="minorHAnsi"/>
          <w:color w:val="212121"/>
          <w:sz w:val="24"/>
          <w:szCs w:val="24"/>
        </w:rPr>
      </w:pPr>
      <w:r w:rsidRPr="003774B6">
        <w:rPr>
          <w:rFonts w:asciiTheme="minorHAnsi" w:hAnsiTheme="minorHAnsi" w:cstheme="minorHAnsi"/>
          <w:color w:val="212121"/>
          <w:sz w:val="24"/>
          <w:szCs w:val="24"/>
        </w:rPr>
        <w:t> </w:t>
      </w:r>
    </w:p>
    <w:p w14:paraId="6F964589" w14:textId="77777777" w:rsidR="00D25925" w:rsidRPr="003774B6" w:rsidRDefault="00D25925" w:rsidP="00D25925">
      <w:pPr>
        <w:rPr>
          <w:rFonts w:asciiTheme="minorHAnsi" w:hAnsiTheme="minorHAnsi" w:cstheme="minorHAnsi"/>
          <w:color w:val="212121"/>
          <w:sz w:val="24"/>
          <w:szCs w:val="24"/>
        </w:rPr>
      </w:pPr>
      <w:r w:rsidRPr="003774B6">
        <w:rPr>
          <w:rFonts w:asciiTheme="minorHAnsi" w:hAnsiTheme="minorHAnsi" w:cstheme="minorHAnsi"/>
          <w:color w:val="212121"/>
          <w:sz w:val="24"/>
          <w:szCs w:val="24"/>
        </w:rPr>
        <w:t xml:space="preserve">I’m writing to update you on our progress to recover and transform outpatient services across </w:t>
      </w:r>
      <w:proofErr w:type="spellStart"/>
      <w:r w:rsidRPr="003774B6">
        <w:rPr>
          <w:rFonts w:asciiTheme="minorHAnsi" w:hAnsiTheme="minorHAnsi" w:cstheme="minorHAnsi"/>
          <w:color w:val="212121"/>
          <w:sz w:val="24"/>
          <w:szCs w:val="24"/>
        </w:rPr>
        <w:t>Barts</w:t>
      </w:r>
      <w:proofErr w:type="spellEnd"/>
      <w:r w:rsidRPr="003774B6">
        <w:rPr>
          <w:rFonts w:asciiTheme="minorHAnsi" w:hAnsiTheme="minorHAnsi" w:cstheme="minorHAnsi"/>
          <w:color w:val="212121"/>
          <w:sz w:val="24"/>
          <w:szCs w:val="24"/>
        </w:rPr>
        <w:t xml:space="preserve"> Health that is being led by the </w:t>
      </w:r>
      <w:proofErr w:type="spellStart"/>
      <w:r w:rsidRPr="003774B6">
        <w:rPr>
          <w:rFonts w:asciiTheme="minorHAnsi" w:hAnsiTheme="minorHAnsi" w:cstheme="minorHAnsi"/>
          <w:color w:val="212121"/>
          <w:sz w:val="24"/>
          <w:szCs w:val="24"/>
        </w:rPr>
        <w:t>covid</w:t>
      </w:r>
      <w:proofErr w:type="spellEnd"/>
      <w:r w:rsidRPr="003774B6">
        <w:rPr>
          <w:rFonts w:asciiTheme="minorHAnsi" w:hAnsiTheme="minorHAnsi" w:cstheme="minorHAnsi"/>
          <w:color w:val="212121"/>
          <w:sz w:val="24"/>
          <w:szCs w:val="24"/>
        </w:rPr>
        <w:t xml:space="preserve"> </w:t>
      </w:r>
      <w:proofErr w:type="gramStart"/>
      <w:r w:rsidRPr="003774B6">
        <w:rPr>
          <w:rFonts w:asciiTheme="minorHAnsi" w:hAnsiTheme="minorHAnsi" w:cstheme="minorHAnsi"/>
          <w:color w:val="212121"/>
          <w:sz w:val="24"/>
          <w:szCs w:val="24"/>
        </w:rPr>
        <w:t>outpatients</w:t>
      </w:r>
      <w:proofErr w:type="gramEnd"/>
      <w:r w:rsidRPr="003774B6">
        <w:rPr>
          <w:rFonts w:asciiTheme="minorHAnsi" w:hAnsiTheme="minorHAnsi" w:cstheme="minorHAnsi"/>
          <w:color w:val="212121"/>
          <w:sz w:val="24"/>
          <w:szCs w:val="24"/>
        </w:rPr>
        <w:t xml:space="preserve"> group (COVOG).</w:t>
      </w:r>
    </w:p>
    <w:p w14:paraId="72F69E5D" w14:textId="77777777" w:rsidR="00D25925" w:rsidRPr="003774B6" w:rsidRDefault="00D25925" w:rsidP="00D25925">
      <w:pPr>
        <w:rPr>
          <w:rFonts w:asciiTheme="minorHAnsi" w:hAnsiTheme="minorHAnsi" w:cstheme="minorHAnsi"/>
          <w:color w:val="212121"/>
          <w:sz w:val="24"/>
          <w:szCs w:val="24"/>
        </w:rPr>
      </w:pPr>
      <w:r w:rsidRPr="003774B6">
        <w:rPr>
          <w:rFonts w:asciiTheme="minorHAnsi" w:hAnsiTheme="minorHAnsi" w:cstheme="minorHAnsi"/>
          <w:color w:val="212121"/>
          <w:sz w:val="24"/>
          <w:szCs w:val="24"/>
        </w:rPr>
        <w:t> </w:t>
      </w:r>
    </w:p>
    <w:p w14:paraId="7A2650E4" w14:textId="77777777" w:rsidR="00D25925" w:rsidRPr="003774B6" w:rsidRDefault="00D25925" w:rsidP="00D25925">
      <w:pPr>
        <w:rPr>
          <w:rFonts w:asciiTheme="minorHAnsi" w:hAnsiTheme="minorHAnsi" w:cstheme="minorHAnsi"/>
          <w:color w:val="212121"/>
          <w:sz w:val="24"/>
          <w:szCs w:val="24"/>
        </w:rPr>
      </w:pPr>
      <w:r w:rsidRPr="003774B6">
        <w:rPr>
          <w:rFonts w:asciiTheme="minorHAnsi" w:hAnsiTheme="minorHAnsi" w:cstheme="minorHAnsi"/>
          <w:color w:val="212121"/>
          <w:sz w:val="24"/>
          <w:szCs w:val="24"/>
        </w:rPr>
        <w:t xml:space="preserve">Firstly, </w:t>
      </w:r>
      <w:proofErr w:type="gramStart"/>
      <w:r w:rsidRPr="003774B6">
        <w:rPr>
          <w:rFonts w:asciiTheme="minorHAnsi" w:hAnsiTheme="minorHAnsi" w:cstheme="minorHAnsi"/>
          <w:color w:val="212121"/>
          <w:sz w:val="24"/>
          <w:szCs w:val="24"/>
        </w:rPr>
        <w:t>I’d</w:t>
      </w:r>
      <w:proofErr w:type="gramEnd"/>
      <w:r w:rsidRPr="003774B6">
        <w:rPr>
          <w:rFonts w:asciiTheme="minorHAnsi" w:hAnsiTheme="minorHAnsi" w:cstheme="minorHAnsi"/>
          <w:color w:val="212121"/>
          <w:sz w:val="24"/>
          <w:szCs w:val="24"/>
        </w:rPr>
        <w:t xml:space="preserve"> like to thank all of you for the flexibility and commitment you have shown over recent months. We have all had to adapt to new ways of working, no more so than in outpatients. It has been a challenging </w:t>
      </w:r>
      <w:proofErr w:type="gramStart"/>
      <w:r w:rsidRPr="003774B6">
        <w:rPr>
          <w:rFonts w:asciiTheme="minorHAnsi" w:hAnsiTheme="minorHAnsi" w:cstheme="minorHAnsi"/>
          <w:color w:val="212121"/>
          <w:sz w:val="24"/>
          <w:szCs w:val="24"/>
        </w:rPr>
        <w:t>period</w:t>
      </w:r>
      <w:proofErr w:type="gramEnd"/>
      <w:r w:rsidRPr="003774B6">
        <w:rPr>
          <w:rFonts w:asciiTheme="minorHAnsi" w:hAnsiTheme="minorHAnsi" w:cstheme="minorHAnsi"/>
          <w:color w:val="212121"/>
          <w:sz w:val="24"/>
          <w:szCs w:val="24"/>
        </w:rPr>
        <w:t xml:space="preserve"> but you have handled the situation with the utmost professionalism.</w:t>
      </w:r>
    </w:p>
    <w:p w14:paraId="2AFA2574" w14:textId="77777777" w:rsidR="00D25925" w:rsidRPr="003774B6" w:rsidRDefault="00D25925" w:rsidP="00D25925">
      <w:pPr>
        <w:rPr>
          <w:rFonts w:asciiTheme="minorHAnsi" w:hAnsiTheme="minorHAnsi" w:cstheme="minorHAnsi"/>
          <w:color w:val="212121"/>
          <w:sz w:val="24"/>
          <w:szCs w:val="24"/>
        </w:rPr>
      </w:pPr>
      <w:r w:rsidRPr="003774B6">
        <w:rPr>
          <w:rFonts w:asciiTheme="minorHAnsi" w:hAnsiTheme="minorHAnsi" w:cstheme="minorHAnsi"/>
          <w:color w:val="212121"/>
          <w:sz w:val="24"/>
          <w:szCs w:val="24"/>
        </w:rPr>
        <w:t> </w:t>
      </w:r>
    </w:p>
    <w:p w14:paraId="597B98E6" w14:textId="77777777" w:rsidR="00D25925" w:rsidRPr="003774B6" w:rsidRDefault="00D25925" w:rsidP="00D25925">
      <w:pPr>
        <w:rPr>
          <w:rFonts w:asciiTheme="minorHAnsi" w:hAnsiTheme="minorHAnsi" w:cstheme="minorHAnsi"/>
          <w:color w:val="212121"/>
          <w:sz w:val="24"/>
          <w:szCs w:val="24"/>
        </w:rPr>
      </w:pPr>
      <w:r w:rsidRPr="003774B6">
        <w:rPr>
          <w:rFonts w:asciiTheme="minorHAnsi" w:hAnsiTheme="minorHAnsi" w:cstheme="minorHAnsi"/>
          <w:color w:val="212121"/>
          <w:sz w:val="24"/>
          <w:szCs w:val="24"/>
        </w:rPr>
        <w:t>The risk of transmission to patients and staff in our hospitals environments remains meaningful and we cannot return to our pre-Covid-19 ways of working.</w:t>
      </w:r>
    </w:p>
    <w:p w14:paraId="75A58D83" w14:textId="77777777" w:rsidR="00D25925" w:rsidRPr="003774B6" w:rsidRDefault="00D25925" w:rsidP="00D25925">
      <w:pPr>
        <w:rPr>
          <w:rFonts w:asciiTheme="minorHAnsi" w:hAnsiTheme="minorHAnsi" w:cstheme="minorHAnsi"/>
          <w:color w:val="212121"/>
          <w:sz w:val="24"/>
          <w:szCs w:val="24"/>
        </w:rPr>
      </w:pPr>
      <w:r w:rsidRPr="003774B6">
        <w:rPr>
          <w:rFonts w:asciiTheme="minorHAnsi" w:hAnsiTheme="minorHAnsi" w:cstheme="minorHAnsi"/>
          <w:color w:val="212121"/>
          <w:sz w:val="24"/>
          <w:szCs w:val="24"/>
        </w:rPr>
        <w:t> </w:t>
      </w:r>
    </w:p>
    <w:p w14:paraId="6B32D23F" w14:textId="77777777" w:rsidR="00D25925" w:rsidRPr="003774B6" w:rsidRDefault="00D25925" w:rsidP="00D25925">
      <w:pPr>
        <w:rPr>
          <w:rFonts w:asciiTheme="minorHAnsi" w:hAnsiTheme="minorHAnsi" w:cstheme="minorHAnsi"/>
          <w:color w:val="212121"/>
          <w:sz w:val="24"/>
          <w:szCs w:val="24"/>
        </w:rPr>
      </w:pPr>
      <w:r w:rsidRPr="003774B6">
        <w:rPr>
          <w:rFonts w:asciiTheme="minorHAnsi" w:hAnsiTheme="minorHAnsi" w:cstheme="minorHAnsi"/>
          <w:color w:val="212121"/>
          <w:sz w:val="24"/>
          <w:szCs w:val="24"/>
        </w:rPr>
        <w:t>Moving forward our approach to outpatients will remain virtual by default, with Face to Face appointments only undertaken where clinically necessary. To enable the rapid increase in video consultations, the roll-out of Attend Anywhere (the NHJS preferred video platform) will be a Trust priority programme through the summer. </w:t>
      </w:r>
    </w:p>
    <w:p w14:paraId="17B8BE3D" w14:textId="77777777" w:rsidR="00D25925" w:rsidRPr="003774B6" w:rsidRDefault="00D25925" w:rsidP="00D25925">
      <w:pPr>
        <w:rPr>
          <w:rFonts w:asciiTheme="minorHAnsi" w:hAnsiTheme="minorHAnsi" w:cstheme="minorHAnsi"/>
          <w:color w:val="212121"/>
          <w:sz w:val="24"/>
          <w:szCs w:val="24"/>
        </w:rPr>
      </w:pPr>
      <w:r w:rsidRPr="003774B6">
        <w:rPr>
          <w:rFonts w:asciiTheme="minorHAnsi" w:hAnsiTheme="minorHAnsi" w:cstheme="minorHAnsi"/>
          <w:color w:val="212121"/>
          <w:sz w:val="24"/>
          <w:szCs w:val="24"/>
        </w:rPr>
        <w:t> </w:t>
      </w:r>
    </w:p>
    <w:p w14:paraId="2566EDAC" w14:textId="77777777" w:rsidR="00D25925" w:rsidRPr="003774B6" w:rsidRDefault="00D25925" w:rsidP="00D25925">
      <w:pPr>
        <w:rPr>
          <w:rFonts w:asciiTheme="minorHAnsi" w:hAnsiTheme="minorHAnsi" w:cstheme="minorHAnsi"/>
          <w:color w:val="212121"/>
          <w:sz w:val="24"/>
          <w:szCs w:val="24"/>
        </w:rPr>
      </w:pPr>
      <w:r w:rsidRPr="003774B6">
        <w:rPr>
          <w:rFonts w:asciiTheme="minorHAnsi" w:hAnsiTheme="minorHAnsi" w:cstheme="minorHAnsi"/>
          <w:color w:val="212121"/>
          <w:sz w:val="24"/>
          <w:szCs w:val="24"/>
        </w:rPr>
        <w:t xml:space="preserve">Thousands of patients need to be triaged by clinical priority to understand which patients should be seen virtually (by telephone, video or asynchronous review), which could be seen less </w:t>
      </w:r>
      <w:proofErr w:type="gramStart"/>
      <w:r w:rsidRPr="003774B6">
        <w:rPr>
          <w:rFonts w:asciiTheme="minorHAnsi" w:hAnsiTheme="minorHAnsi" w:cstheme="minorHAnsi"/>
          <w:color w:val="212121"/>
          <w:sz w:val="24"/>
          <w:szCs w:val="24"/>
        </w:rPr>
        <w:t>often</w:t>
      </w:r>
      <w:proofErr w:type="gramEnd"/>
      <w:r w:rsidRPr="003774B6">
        <w:rPr>
          <w:rFonts w:asciiTheme="minorHAnsi" w:hAnsiTheme="minorHAnsi" w:cstheme="minorHAnsi"/>
          <w:color w:val="212121"/>
          <w:sz w:val="24"/>
          <w:szCs w:val="24"/>
        </w:rPr>
        <w:t xml:space="preserve"> and which could now be safely discharged. Your support is key to enabling this.</w:t>
      </w:r>
    </w:p>
    <w:p w14:paraId="78B8AC35" w14:textId="77777777" w:rsidR="00D25925" w:rsidRPr="003774B6" w:rsidRDefault="00D25925" w:rsidP="00D25925">
      <w:pPr>
        <w:rPr>
          <w:rFonts w:asciiTheme="minorHAnsi" w:hAnsiTheme="minorHAnsi" w:cstheme="minorHAnsi"/>
          <w:color w:val="212121"/>
          <w:sz w:val="24"/>
          <w:szCs w:val="24"/>
        </w:rPr>
      </w:pPr>
      <w:r w:rsidRPr="003774B6">
        <w:rPr>
          <w:rFonts w:asciiTheme="minorHAnsi" w:hAnsiTheme="minorHAnsi" w:cstheme="minorHAnsi"/>
          <w:color w:val="212121"/>
          <w:sz w:val="24"/>
          <w:szCs w:val="24"/>
        </w:rPr>
        <w:t> </w:t>
      </w:r>
    </w:p>
    <w:p w14:paraId="5FB36D74" w14:textId="77777777" w:rsidR="00D25925" w:rsidRPr="003774B6" w:rsidRDefault="00D25925" w:rsidP="00D25925">
      <w:pPr>
        <w:rPr>
          <w:rFonts w:asciiTheme="minorHAnsi" w:hAnsiTheme="minorHAnsi" w:cstheme="minorHAnsi"/>
          <w:color w:val="212121"/>
          <w:sz w:val="24"/>
          <w:szCs w:val="24"/>
        </w:rPr>
      </w:pPr>
      <w:r w:rsidRPr="003774B6">
        <w:rPr>
          <w:rFonts w:asciiTheme="minorHAnsi" w:hAnsiTheme="minorHAnsi" w:cstheme="minorHAnsi"/>
          <w:color w:val="212121"/>
          <w:sz w:val="24"/>
          <w:szCs w:val="24"/>
        </w:rPr>
        <w:t xml:space="preserve">We are not yet </w:t>
      </w:r>
      <w:proofErr w:type="gramStart"/>
      <w:r w:rsidRPr="003774B6">
        <w:rPr>
          <w:rFonts w:asciiTheme="minorHAnsi" w:hAnsiTheme="minorHAnsi" w:cstheme="minorHAnsi"/>
          <w:color w:val="212121"/>
          <w:sz w:val="24"/>
          <w:szCs w:val="24"/>
        </w:rPr>
        <w:t>in a position</w:t>
      </w:r>
      <w:proofErr w:type="gramEnd"/>
      <w:r w:rsidRPr="003774B6">
        <w:rPr>
          <w:rFonts w:asciiTheme="minorHAnsi" w:hAnsiTheme="minorHAnsi" w:cstheme="minorHAnsi"/>
          <w:color w:val="212121"/>
          <w:sz w:val="24"/>
          <w:szCs w:val="24"/>
        </w:rPr>
        <w:t xml:space="preserve"> to open face-to-face outpatient clinics for anything other than appointments where the benefit to patients outweighs risk.</w:t>
      </w:r>
      <w:r>
        <w:rPr>
          <w:rFonts w:asciiTheme="minorHAnsi" w:hAnsiTheme="minorHAnsi" w:cstheme="minorHAnsi"/>
          <w:color w:val="212121"/>
          <w:sz w:val="24"/>
          <w:szCs w:val="24"/>
        </w:rPr>
        <w:t xml:space="preserve"> </w:t>
      </w:r>
      <w:r w:rsidRPr="003774B6">
        <w:rPr>
          <w:rFonts w:asciiTheme="minorHAnsi" w:hAnsiTheme="minorHAnsi" w:cstheme="minorHAnsi"/>
          <w:color w:val="212121"/>
          <w:sz w:val="24"/>
          <w:szCs w:val="24"/>
        </w:rPr>
        <w:t>All new or follow-ups that can be undertaken by telephone or video should now be taking place virtually.</w:t>
      </w:r>
    </w:p>
    <w:p w14:paraId="017AF341" w14:textId="77777777" w:rsidR="00D25925" w:rsidRPr="003774B6" w:rsidRDefault="00D25925" w:rsidP="00D25925">
      <w:pPr>
        <w:rPr>
          <w:rFonts w:asciiTheme="minorHAnsi" w:hAnsiTheme="minorHAnsi" w:cstheme="minorHAnsi"/>
          <w:color w:val="212121"/>
          <w:sz w:val="24"/>
          <w:szCs w:val="24"/>
        </w:rPr>
      </w:pPr>
      <w:r w:rsidRPr="003774B6">
        <w:rPr>
          <w:rFonts w:asciiTheme="minorHAnsi" w:hAnsiTheme="minorHAnsi" w:cstheme="minorHAnsi"/>
          <w:color w:val="212121"/>
          <w:sz w:val="24"/>
          <w:szCs w:val="24"/>
        </w:rPr>
        <w:t> </w:t>
      </w:r>
    </w:p>
    <w:p w14:paraId="64D2BE9B" w14:textId="77777777" w:rsidR="00D25925" w:rsidRPr="003774B6" w:rsidRDefault="00D25925" w:rsidP="00D25925">
      <w:pPr>
        <w:rPr>
          <w:rFonts w:asciiTheme="minorHAnsi" w:hAnsiTheme="minorHAnsi" w:cstheme="minorHAnsi"/>
          <w:color w:val="212121"/>
          <w:sz w:val="24"/>
          <w:szCs w:val="24"/>
        </w:rPr>
      </w:pPr>
      <w:r w:rsidRPr="003774B6">
        <w:rPr>
          <w:rFonts w:asciiTheme="minorHAnsi" w:hAnsiTheme="minorHAnsi" w:cstheme="minorHAnsi"/>
          <w:color w:val="212121"/>
          <w:sz w:val="24"/>
          <w:szCs w:val="24"/>
        </w:rPr>
        <w:t xml:space="preserve">Where a face to face appointment is required, </w:t>
      </w:r>
      <w:proofErr w:type="gramStart"/>
      <w:r w:rsidRPr="003774B6">
        <w:rPr>
          <w:rFonts w:asciiTheme="minorHAnsi" w:hAnsiTheme="minorHAnsi" w:cstheme="minorHAnsi"/>
          <w:color w:val="212121"/>
          <w:sz w:val="24"/>
          <w:szCs w:val="24"/>
        </w:rPr>
        <w:t>we’re</w:t>
      </w:r>
      <w:proofErr w:type="gramEnd"/>
      <w:r w:rsidRPr="003774B6">
        <w:rPr>
          <w:rFonts w:asciiTheme="minorHAnsi" w:hAnsiTheme="minorHAnsi" w:cstheme="minorHAnsi"/>
          <w:color w:val="212121"/>
          <w:sz w:val="24"/>
          <w:szCs w:val="24"/>
        </w:rPr>
        <w:t xml:space="preserve"> strengthening infection control protocols to ensure the safety of everyone. All staff and visitors must wear face masks and coverings, </w:t>
      </w:r>
      <w:proofErr w:type="gramStart"/>
      <w:r w:rsidRPr="003774B6">
        <w:rPr>
          <w:rFonts w:asciiTheme="minorHAnsi" w:hAnsiTheme="minorHAnsi" w:cstheme="minorHAnsi"/>
          <w:color w:val="212121"/>
          <w:sz w:val="24"/>
          <w:szCs w:val="24"/>
        </w:rPr>
        <w:t>follow strict hand hygiene rules and maintain social distancing at all times</w:t>
      </w:r>
      <w:proofErr w:type="gramEnd"/>
      <w:r w:rsidRPr="003774B6">
        <w:rPr>
          <w:rFonts w:asciiTheme="minorHAnsi" w:hAnsiTheme="minorHAnsi" w:cstheme="minorHAnsi"/>
          <w:color w:val="212121"/>
          <w:sz w:val="24"/>
          <w:szCs w:val="24"/>
        </w:rPr>
        <w:t xml:space="preserve">. </w:t>
      </w:r>
      <w:proofErr w:type="gramStart"/>
      <w:r w:rsidRPr="003774B6">
        <w:rPr>
          <w:rFonts w:asciiTheme="minorHAnsi" w:hAnsiTheme="minorHAnsi" w:cstheme="minorHAnsi"/>
          <w:color w:val="212121"/>
          <w:sz w:val="24"/>
          <w:szCs w:val="24"/>
        </w:rPr>
        <w:t>We’re</w:t>
      </w:r>
      <w:proofErr w:type="gramEnd"/>
      <w:r w:rsidRPr="003774B6">
        <w:rPr>
          <w:rFonts w:asciiTheme="minorHAnsi" w:hAnsiTheme="minorHAnsi" w:cstheme="minorHAnsi"/>
          <w:color w:val="212121"/>
          <w:sz w:val="24"/>
          <w:szCs w:val="24"/>
        </w:rPr>
        <w:t xml:space="preserve"> also triaging all patients on the front door to check if them for symptoms, including taking their temperature.</w:t>
      </w:r>
    </w:p>
    <w:p w14:paraId="03E730C8" w14:textId="77777777" w:rsidR="00D25925" w:rsidRPr="003774B6" w:rsidRDefault="00D25925" w:rsidP="00D25925">
      <w:pPr>
        <w:rPr>
          <w:rFonts w:asciiTheme="minorHAnsi" w:hAnsiTheme="minorHAnsi" w:cstheme="minorHAnsi"/>
          <w:color w:val="212121"/>
          <w:sz w:val="24"/>
          <w:szCs w:val="24"/>
        </w:rPr>
      </w:pPr>
      <w:r w:rsidRPr="003774B6">
        <w:rPr>
          <w:rFonts w:asciiTheme="minorHAnsi" w:hAnsiTheme="minorHAnsi" w:cstheme="minorHAnsi"/>
          <w:color w:val="212121"/>
          <w:sz w:val="24"/>
          <w:szCs w:val="24"/>
        </w:rPr>
        <w:t> </w:t>
      </w:r>
    </w:p>
    <w:p w14:paraId="574719E2" w14:textId="77777777" w:rsidR="00D25925" w:rsidRPr="003774B6" w:rsidRDefault="00D25925" w:rsidP="00D25925">
      <w:pPr>
        <w:rPr>
          <w:rFonts w:asciiTheme="minorHAnsi" w:hAnsiTheme="minorHAnsi" w:cstheme="minorHAnsi"/>
          <w:color w:val="212121"/>
          <w:sz w:val="24"/>
          <w:szCs w:val="24"/>
        </w:rPr>
      </w:pPr>
      <w:r w:rsidRPr="003774B6">
        <w:rPr>
          <w:rFonts w:asciiTheme="minorHAnsi" w:hAnsiTheme="minorHAnsi" w:cstheme="minorHAnsi"/>
          <w:color w:val="212121"/>
          <w:sz w:val="24"/>
          <w:szCs w:val="24"/>
        </w:rPr>
        <w:t xml:space="preserve">Measures put in place during the pandemic have led to a significant reduction in GP referrals. We have increased the use of Advice and Guidance and need to ensure we continue to respond to these requests within 5 days. </w:t>
      </w:r>
      <w:proofErr w:type="gramStart"/>
      <w:r w:rsidRPr="003774B6">
        <w:rPr>
          <w:rFonts w:asciiTheme="minorHAnsi" w:hAnsiTheme="minorHAnsi" w:cstheme="minorHAnsi"/>
          <w:color w:val="212121"/>
          <w:sz w:val="24"/>
          <w:szCs w:val="24"/>
        </w:rPr>
        <w:t>It’s</w:t>
      </w:r>
      <w:proofErr w:type="gramEnd"/>
      <w:r w:rsidRPr="003774B6">
        <w:rPr>
          <w:rFonts w:asciiTheme="minorHAnsi" w:hAnsiTheme="minorHAnsi" w:cstheme="minorHAnsi"/>
          <w:color w:val="212121"/>
          <w:sz w:val="24"/>
          <w:szCs w:val="24"/>
        </w:rPr>
        <w:t xml:space="preserve"> important to remember that all referrals must be triaged to ensure clinical safety. Patient referrals should only be rejected if they can be safely managed in primary care with appropriate clinical advice and a threshold for re-referral indicated. </w:t>
      </w:r>
    </w:p>
    <w:p w14:paraId="5DB8D9E7" w14:textId="77777777" w:rsidR="00D25925" w:rsidRPr="003774B6" w:rsidRDefault="00D25925" w:rsidP="00D25925">
      <w:pPr>
        <w:rPr>
          <w:rFonts w:asciiTheme="minorHAnsi" w:hAnsiTheme="minorHAnsi" w:cstheme="minorHAnsi"/>
          <w:color w:val="212121"/>
          <w:sz w:val="24"/>
          <w:szCs w:val="24"/>
        </w:rPr>
      </w:pPr>
      <w:r w:rsidRPr="003774B6">
        <w:rPr>
          <w:rFonts w:asciiTheme="minorHAnsi" w:hAnsiTheme="minorHAnsi" w:cstheme="minorHAnsi"/>
          <w:color w:val="212121"/>
          <w:sz w:val="24"/>
          <w:szCs w:val="24"/>
        </w:rPr>
        <w:t> </w:t>
      </w:r>
    </w:p>
    <w:p w14:paraId="178C54DA" w14:textId="77777777" w:rsidR="00D25925" w:rsidRPr="003774B6" w:rsidRDefault="00D25925" w:rsidP="00D25925">
      <w:pPr>
        <w:rPr>
          <w:rFonts w:asciiTheme="minorHAnsi" w:hAnsiTheme="minorHAnsi" w:cstheme="minorHAnsi"/>
          <w:color w:val="212121"/>
          <w:sz w:val="24"/>
          <w:szCs w:val="24"/>
        </w:rPr>
      </w:pPr>
      <w:r w:rsidRPr="003774B6">
        <w:rPr>
          <w:rFonts w:asciiTheme="minorHAnsi" w:hAnsiTheme="minorHAnsi" w:cstheme="minorHAnsi"/>
          <w:b/>
          <w:bCs/>
          <w:color w:val="212121"/>
          <w:sz w:val="24"/>
          <w:szCs w:val="24"/>
        </w:rPr>
        <w:lastRenderedPageBreak/>
        <w:t>All paper Consultant to Consultant referrals have stopped and been replaced with the use of the Message Centre</w:t>
      </w:r>
      <w:r w:rsidRPr="003774B6">
        <w:rPr>
          <w:rFonts w:asciiTheme="minorHAnsi" w:hAnsiTheme="minorHAnsi" w:cstheme="minorHAnsi"/>
          <w:color w:val="212121"/>
          <w:sz w:val="24"/>
          <w:szCs w:val="24"/>
        </w:rPr>
        <w:t xml:space="preserve"> in Cerner. We are working with ICT colleagues to use of </w:t>
      </w:r>
      <w:proofErr w:type="spellStart"/>
      <w:r w:rsidRPr="003774B6">
        <w:rPr>
          <w:rFonts w:asciiTheme="minorHAnsi" w:hAnsiTheme="minorHAnsi" w:cstheme="minorHAnsi"/>
          <w:color w:val="212121"/>
          <w:sz w:val="24"/>
          <w:szCs w:val="24"/>
        </w:rPr>
        <w:t>ReferTo</w:t>
      </w:r>
      <w:proofErr w:type="spellEnd"/>
      <w:r w:rsidRPr="003774B6">
        <w:rPr>
          <w:rFonts w:asciiTheme="minorHAnsi" w:hAnsiTheme="minorHAnsi" w:cstheme="minorHAnsi"/>
          <w:color w:val="212121"/>
          <w:sz w:val="24"/>
          <w:szCs w:val="24"/>
        </w:rPr>
        <w:t xml:space="preserve"> as a better solution, now in development. Where paper referrals are received these should be returned to the referring consultant. </w:t>
      </w:r>
    </w:p>
    <w:p w14:paraId="7D9FF22E" w14:textId="77777777" w:rsidR="00D25925" w:rsidRPr="003774B6" w:rsidRDefault="00D25925" w:rsidP="00D25925">
      <w:pPr>
        <w:rPr>
          <w:rFonts w:asciiTheme="minorHAnsi" w:hAnsiTheme="minorHAnsi" w:cstheme="minorHAnsi"/>
          <w:color w:val="212121"/>
          <w:sz w:val="24"/>
          <w:szCs w:val="24"/>
        </w:rPr>
      </w:pPr>
      <w:r w:rsidRPr="003774B6">
        <w:rPr>
          <w:rFonts w:asciiTheme="minorHAnsi" w:hAnsiTheme="minorHAnsi" w:cstheme="minorHAnsi"/>
          <w:color w:val="212121"/>
          <w:sz w:val="24"/>
          <w:szCs w:val="24"/>
        </w:rPr>
        <w:t> </w:t>
      </w:r>
    </w:p>
    <w:p w14:paraId="7C1AB762" w14:textId="77777777" w:rsidR="00D25925" w:rsidRPr="003774B6" w:rsidRDefault="00D25925" w:rsidP="00D25925">
      <w:pPr>
        <w:rPr>
          <w:rFonts w:asciiTheme="minorHAnsi" w:hAnsiTheme="minorHAnsi" w:cstheme="minorHAnsi"/>
          <w:color w:val="212121"/>
          <w:sz w:val="24"/>
          <w:szCs w:val="24"/>
        </w:rPr>
      </w:pPr>
      <w:r w:rsidRPr="003774B6">
        <w:rPr>
          <w:rFonts w:asciiTheme="minorHAnsi" w:hAnsiTheme="minorHAnsi" w:cstheme="minorHAnsi"/>
          <w:color w:val="212121"/>
          <w:sz w:val="24"/>
          <w:szCs w:val="24"/>
        </w:rPr>
        <w:t>The upheaval we have all faced in recent months means it is inevitable that some issues will require clarification, so I’d like to take this opportunity to reiterate that consultants must </w:t>
      </w:r>
      <w:r w:rsidRPr="003774B6">
        <w:rPr>
          <w:rFonts w:asciiTheme="minorHAnsi" w:hAnsiTheme="minorHAnsi" w:cstheme="minorHAnsi"/>
          <w:color w:val="212121"/>
          <w:sz w:val="24"/>
          <w:szCs w:val="24"/>
          <w:u w:val="single"/>
        </w:rPr>
        <w:t>request blood &amp; diagnostic tests themselves and not ask the GP to this on their behalf</w:t>
      </w:r>
      <w:r w:rsidRPr="003774B6">
        <w:rPr>
          <w:rFonts w:asciiTheme="minorHAnsi" w:hAnsiTheme="minorHAnsi" w:cstheme="minorHAnsi"/>
          <w:color w:val="212121"/>
          <w:sz w:val="24"/>
          <w:szCs w:val="24"/>
        </w:rPr>
        <w:t xml:space="preserve">. There are </w:t>
      </w:r>
      <w:proofErr w:type="gramStart"/>
      <w:r w:rsidRPr="003774B6">
        <w:rPr>
          <w:rFonts w:asciiTheme="minorHAnsi" w:hAnsiTheme="minorHAnsi" w:cstheme="minorHAnsi"/>
          <w:color w:val="212121"/>
          <w:sz w:val="24"/>
          <w:szCs w:val="24"/>
        </w:rPr>
        <w:t>a number of</w:t>
      </w:r>
      <w:proofErr w:type="gramEnd"/>
      <w:r w:rsidRPr="003774B6">
        <w:rPr>
          <w:rFonts w:asciiTheme="minorHAnsi" w:hAnsiTheme="minorHAnsi" w:cstheme="minorHAnsi"/>
          <w:color w:val="212121"/>
          <w:sz w:val="24"/>
          <w:szCs w:val="24"/>
        </w:rPr>
        <w:t xml:space="preserve"> community phlebotomy sites in our local boroughs that </w:t>
      </w:r>
      <w:proofErr w:type="spellStart"/>
      <w:r w:rsidRPr="003774B6">
        <w:rPr>
          <w:rFonts w:asciiTheme="minorHAnsi" w:hAnsiTheme="minorHAnsi" w:cstheme="minorHAnsi"/>
          <w:color w:val="212121"/>
          <w:sz w:val="24"/>
          <w:szCs w:val="24"/>
        </w:rPr>
        <w:t>Barts</w:t>
      </w:r>
      <w:proofErr w:type="spellEnd"/>
      <w:r w:rsidRPr="003774B6">
        <w:rPr>
          <w:rFonts w:asciiTheme="minorHAnsi" w:hAnsiTheme="minorHAnsi" w:cstheme="minorHAnsi"/>
          <w:color w:val="212121"/>
          <w:sz w:val="24"/>
          <w:szCs w:val="24"/>
        </w:rPr>
        <w:t xml:space="preserve"> Health patients can be signposted to.</w:t>
      </w:r>
      <w:r>
        <w:rPr>
          <w:rFonts w:asciiTheme="minorHAnsi" w:hAnsiTheme="minorHAnsi" w:cstheme="minorHAnsi"/>
          <w:color w:val="212121"/>
          <w:sz w:val="24"/>
          <w:szCs w:val="24"/>
        </w:rPr>
        <w:t xml:space="preserve"> </w:t>
      </w:r>
      <w:r w:rsidRPr="003774B6">
        <w:rPr>
          <w:rFonts w:asciiTheme="minorHAnsi" w:hAnsiTheme="minorHAnsi" w:cstheme="minorHAnsi"/>
          <w:color w:val="212121"/>
          <w:sz w:val="24"/>
          <w:szCs w:val="24"/>
        </w:rPr>
        <w:t>With our partners we are working hard to increase their number, and to develop links which will allow labels to be printed when a patient attends for their test as opposed to needing to post these to the patient in advance.</w:t>
      </w:r>
    </w:p>
    <w:p w14:paraId="27FA215D" w14:textId="77777777" w:rsidR="00D25925" w:rsidRPr="003774B6" w:rsidRDefault="00D25925" w:rsidP="00D25925">
      <w:pPr>
        <w:rPr>
          <w:rFonts w:asciiTheme="minorHAnsi" w:hAnsiTheme="minorHAnsi" w:cstheme="minorHAnsi"/>
          <w:color w:val="212121"/>
          <w:sz w:val="24"/>
          <w:szCs w:val="24"/>
        </w:rPr>
      </w:pPr>
      <w:r w:rsidRPr="003774B6">
        <w:rPr>
          <w:rFonts w:asciiTheme="minorHAnsi" w:hAnsiTheme="minorHAnsi" w:cstheme="minorHAnsi"/>
          <w:color w:val="212121"/>
          <w:sz w:val="24"/>
          <w:szCs w:val="24"/>
        </w:rPr>
        <w:t> </w:t>
      </w:r>
    </w:p>
    <w:p w14:paraId="41DEC2E1" w14:textId="77777777" w:rsidR="00D25925" w:rsidRPr="003774B6" w:rsidRDefault="00D25925" w:rsidP="00D25925">
      <w:pPr>
        <w:rPr>
          <w:rFonts w:asciiTheme="minorHAnsi" w:hAnsiTheme="minorHAnsi" w:cstheme="minorHAnsi"/>
          <w:color w:val="212121"/>
          <w:sz w:val="24"/>
          <w:szCs w:val="24"/>
        </w:rPr>
      </w:pPr>
      <w:r w:rsidRPr="003774B6">
        <w:rPr>
          <w:rFonts w:asciiTheme="minorHAnsi" w:hAnsiTheme="minorHAnsi" w:cstheme="minorHAnsi"/>
          <w:color w:val="212121"/>
          <w:sz w:val="24"/>
          <w:szCs w:val="24"/>
        </w:rPr>
        <w:t>Hospital clinicians should not ask GPs to prescribe hospital-only medications for patients. Our pharmacy team have set up an alternative that </w:t>
      </w:r>
      <w:hyperlink r:id="rId8" w:history="1">
        <w:r w:rsidRPr="003774B6">
          <w:rPr>
            <w:rStyle w:val="Hyperlink"/>
            <w:rFonts w:asciiTheme="minorHAnsi" w:hAnsiTheme="minorHAnsi" w:cstheme="minorHAnsi"/>
            <w:color w:val="800080"/>
            <w:sz w:val="24"/>
            <w:szCs w:val="24"/>
          </w:rPr>
          <w:t xml:space="preserve">can be found on </w:t>
        </w:r>
        <w:proofErr w:type="spellStart"/>
        <w:r w:rsidRPr="003774B6">
          <w:rPr>
            <w:rStyle w:val="Hyperlink"/>
            <w:rFonts w:asciiTheme="minorHAnsi" w:hAnsiTheme="minorHAnsi" w:cstheme="minorHAnsi"/>
            <w:color w:val="800080"/>
            <w:sz w:val="24"/>
            <w:szCs w:val="24"/>
          </w:rPr>
          <w:t>WeShare</w:t>
        </w:r>
        <w:proofErr w:type="spellEnd"/>
      </w:hyperlink>
      <w:r w:rsidRPr="003774B6">
        <w:rPr>
          <w:rFonts w:asciiTheme="minorHAnsi" w:hAnsiTheme="minorHAnsi" w:cstheme="minorHAnsi"/>
          <w:color w:val="212121"/>
          <w:sz w:val="24"/>
          <w:szCs w:val="24"/>
        </w:rPr>
        <w:t>.</w:t>
      </w:r>
    </w:p>
    <w:p w14:paraId="19E70044" w14:textId="77777777" w:rsidR="00D25925" w:rsidRPr="003774B6" w:rsidRDefault="00D25925" w:rsidP="00D25925">
      <w:pPr>
        <w:rPr>
          <w:rFonts w:asciiTheme="minorHAnsi" w:hAnsiTheme="minorHAnsi" w:cstheme="minorHAnsi"/>
          <w:color w:val="212121"/>
          <w:sz w:val="24"/>
          <w:szCs w:val="24"/>
        </w:rPr>
      </w:pPr>
      <w:r w:rsidRPr="003774B6">
        <w:rPr>
          <w:rFonts w:asciiTheme="minorHAnsi" w:hAnsiTheme="minorHAnsi" w:cstheme="minorHAnsi"/>
          <w:color w:val="212121"/>
          <w:sz w:val="24"/>
          <w:szCs w:val="24"/>
        </w:rPr>
        <w:t> </w:t>
      </w:r>
    </w:p>
    <w:p w14:paraId="4E01F1F7" w14:textId="77777777" w:rsidR="00D25925" w:rsidRPr="003774B6" w:rsidRDefault="00D25925" w:rsidP="00D25925">
      <w:pPr>
        <w:rPr>
          <w:rFonts w:asciiTheme="minorHAnsi" w:hAnsiTheme="minorHAnsi" w:cstheme="minorHAnsi"/>
          <w:color w:val="212121"/>
          <w:sz w:val="24"/>
          <w:szCs w:val="24"/>
        </w:rPr>
      </w:pPr>
      <w:r w:rsidRPr="003774B6">
        <w:rPr>
          <w:rFonts w:asciiTheme="minorHAnsi" w:hAnsiTheme="minorHAnsi" w:cstheme="minorHAnsi"/>
          <w:color w:val="212121"/>
          <w:sz w:val="24"/>
          <w:szCs w:val="24"/>
        </w:rPr>
        <w:t>The transformation of outpatient services is only possible through close collaboration of primary and secondary care. With GP leads and our WEL CCG colleagues, we are bringing together</w:t>
      </w:r>
      <w:r>
        <w:rPr>
          <w:rFonts w:asciiTheme="minorHAnsi" w:hAnsiTheme="minorHAnsi" w:cstheme="minorHAnsi"/>
          <w:color w:val="212121"/>
          <w:sz w:val="24"/>
          <w:szCs w:val="24"/>
        </w:rPr>
        <w:t xml:space="preserve"> </w:t>
      </w:r>
      <w:r w:rsidRPr="003774B6">
        <w:rPr>
          <w:rFonts w:asciiTheme="minorHAnsi" w:hAnsiTheme="minorHAnsi" w:cstheme="minorHAnsi"/>
          <w:color w:val="212121"/>
          <w:sz w:val="24"/>
          <w:szCs w:val="24"/>
        </w:rPr>
        <w:t xml:space="preserve">hospital, community and primary care services to improve equity of access and ensure our patients receive the best possible service in the safest environments in ways that truly work for them. </w:t>
      </w:r>
      <w:proofErr w:type="gramStart"/>
      <w:r w:rsidRPr="003774B6">
        <w:rPr>
          <w:rFonts w:asciiTheme="minorHAnsi" w:hAnsiTheme="minorHAnsi" w:cstheme="minorHAnsi"/>
          <w:color w:val="212121"/>
          <w:sz w:val="24"/>
          <w:szCs w:val="24"/>
        </w:rPr>
        <w:t>I’m</w:t>
      </w:r>
      <w:proofErr w:type="gramEnd"/>
      <w:r w:rsidRPr="003774B6">
        <w:rPr>
          <w:rFonts w:asciiTheme="minorHAnsi" w:hAnsiTheme="minorHAnsi" w:cstheme="minorHAnsi"/>
          <w:color w:val="212121"/>
          <w:sz w:val="24"/>
          <w:szCs w:val="24"/>
        </w:rPr>
        <w:t xml:space="preserve"> looking forward to working with you all in turning our exciting plans in reality.</w:t>
      </w:r>
    </w:p>
    <w:p w14:paraId="3BAC7296" w14:textId="77777777" w:rsidR="00D25925" w:rsidRPr="003774B6" w:rsidRDefault="00D25925" w:rsidP="00D25925">
      <w:pPr>
        <w:rPr>
          <w:rFonts w:asciiTheme="minorHAnsi" w:hAnsiTheme="minorHAnsi" w:cstheme="minorHAnsi"/>
          <w:color w:val="212121"/>
          <w:sz w:val="24"/>
          <w:szCs w:val="24"/>
        </w:rPr>
      </w:pPr>
      <w:r w:rsidRPr="003774B6">
        <w:rPr>
          <w:rFonts w:asciiTheme="minorHAnsi" w:hAnsiTheme="minorHAnsi" w:cstheme="minorHAnsi"/>
          <w:color w:val="212121"/>
          <w:sz w:val="24"/>
          <w:szCs w:val="24"/>
        </w:rPr>
        <w:t> </w:t>
      </w:r>
    </w:p>
    <w:p w14:paraId="61B4C6DF" w14:textId="77777777" w:rsidR="00D25925" w:rsidRPr="003774B6" w:rsidRDefault="00D25925" w:rsidP="00D25925">
      <w:pPr>
        <w:rPr>
          <w:rFonts w:asciiTheme="minorHAnsi" w:hAnsiTheme="minorHAnsi" w:cstheme="minorHAnsi"/>
          <w:color w:val="212121"/>
          <w:sz w:val="24"/>
          <w:szCs w:val="24"/>
        </w:rPr>
      </w:pPr>
      <w:r w:rsidRPr="003774B6">
        <w:rPr>
          <w:rFonts w:asciiTheme="minorHAnsi" w:hAnsiTheme="minorHAnsi" w:cstheme="minorHAnsi"/>
          <w:color w:val="212121"/>
          <w:sz w:val="24"/>
          <w:szCs w:val="24"/>
        </w:rPr>
        <w:t>Please contact COVOG chair, Dr Neil Ashman via </w:t>
      </w:r>
      <w:hyperlink r:id="rId9" w:history="1">
        <w:r w:rsidRPr="003774B6">
          <w:rPr>
            <w:rStyle w:val="Hyperlink"/>
            <w:rFonts w:asciiTheme="minorHAnsi" w:hAnsiTheme="minorHAnsi" w:cstheme="minorHAnsi"/>
            <w:color w:val="000000"/>
            <w:sz w:val="24"/>
            <w:szCs w:val="24"/>
          </w:rPr>
          <w:t>bartshealth.outpatient-queries@nhs.net</w:t>
        </w:r>
      </w:hyperlink>
      <w:r w:rsidRPr="003774B6">
        <w:rPr>
          <w:rFonts w:asciiTheme="minorHAnsi" w:hAnsiTheme="minorHAnsi" w:cstheme="minorHAnsi"/>
          <w:color w:val="000000"/>
          <w:sz w:val="24"/>
          <w:szCs w:val="24"/>
        </w:rPr>
        <w:t> </w:t>
      </w:r>
      <w:r w:rsidRPr="003774B6">
        <w:rPr>
          <w:rFonts w:asciiTheme="minorHAnsi" w:hAnsiTheme="minorHAnsi" w:cstheme="minorHAnsi"/>
          <w:color w:val="212121"/>
          <w:sz w:val="24"/>
          <w:szCs w:val="24"/>
        </w:rPr>
        <w:t>if you have any questions or concerns.</w:t>
      </w:r>
    </w:p>
    <w:p w14:paraId="6F3E45CE" w14:textId="77777777" w:rsidR="00D25925" w:rsidRPr="003774B6" w:rsidRDefault="00D25925" w:rsidP="00D25925">
      <w:pPr>
        <w:rPr>
          <w:rFonts w:asciiTheme="minorHAnsi" w:hAnsiTheme="minorHAnsi" w:cstheme="minorHAnsi"/>
          <w:color w:val="212121"/>
          <w:sz w:val="24"/>
          <w:szCs w:val="24"/>
        </w:rPr>
      </w:pPr>
      <w:r w:rsidRPr="003774B6">
        <w:rPr>
          <w:rFonts w:asciiTheme="minorHAnsi" w:hAnsiTheme="minorHAnsi" w:cstheme="minorHAnsi"/>
          <w:color w:val="212121"/>
          <w:sz w:val="24"/>
          <w:szCs w:val="24"/>
        </w:rPr>
        <w:t> </w:t>
      </w:r>
    </w:p>
    <w:p w14:paraId="4308E626" w14:textId="77777777" w:rsidR="00D25925" w:rsidRPr="003774B6" w:rsidRDefault="00D25925" w:rsidP="00D25925">
      <w:pPr>
        <w:rPr>
          <w:rFonts w:asciiTheme="minorHAnsi" w:hAnsiTheme="minorHAnsi" w:cstheme="minorHAnsi"/>
          <w:color w:val="212121"/>
          <w:sz w:val="24"/>
          <w:szCs w:val="24"/>
        </w:rPr>
      </w:pPr>
      <w:r w:rsidRPr="003774B6">
        <w:rPr>
          <w:rFonts w:asciiTheme="minorHAnsi" w:hAnsiTheme="minorHAnsi" w:cstheme="minorHAnsi"/>
          <w:color w:val="212121"/>
          <w:sz w:val="24"/>
          <w:szCs w:val="24"/>
        </w:rPr>
        <w:t>Kind regards,</w:t>
      </w:r>
    </w:p>
    <w:p w14:paraId="47721273" w14:textId="77777777" w:rsidR="00D25925" w:rsidRPr="003774B6" w:rsidRDefault="00D25925" w:rsidP="00D25925">
      <w:pPr>
        <w:rPr>
          <w:rFonts w:asciiTheme="minorHAnsi" w:hAnsiTheme="minorHAnsi" w:cstheme="minorHAnsi"/>
          <w:color w:val="212121"/>
          <w:sz w:val="24"/>
          <w:szCs w:val="24"/>
        </w:rPr>
      </w:pPr>
      <w:r w:rsidRPr="003774B6">
        <w:rPr>
          <w:rFonts w:asciiTheme="minorHAnsi" w:hAnsiTheme="minorHAnsi" w:cstheme="minorHAnsi"/>
          <w:b/>
          <w:bCs/>
          <w:color w:val="212121"/>
          <w:sz w:val="24"/>
          <w:szCs w:val="24"/>
        </w:rPr>
        <w:t> </w:t>
      </w:r>
    </w:p>
    <w:p w14:paraId="7E3AAD06" w14:textId="77777777" w:rsidR="00D25925" w:rsidRPr="003774B6" w:rsidRDefault="00D25925" w:rsidP="00D25925">
      <w:pPr>
        <w:rPr>
          <w:rFonts w:asciiTheme="minorHAnsi" w:hAnsiTheme="minorHAnsi" w:cstheme="minorHAnsi"/>
          <w:color w:val="212121"/>
          <w:sz w:val="24"/>
          <w:szCs w:val="24"/>
        </w:rPr>
      </w:pPr>
      <w:r w:rsidRPr="003774B6">
        <w:rPr>
          <w:rFonts w:asciiTheme="minorHAnsi" w:hAnsiTheme="minorHAnsi" w:cstheme="minorHAnsi"/>
          <w:b/>
          <w:bCs/>
          <w:color w:val="212121"/>
          <w:sz w:val="24"/>
          <w:szCs w:val="24"/>
        </w:rPr>
        <w:t xml:space="preserve">Alistair </w:t>
      </w:r>
      <w:proofErr w:type="spellStart"/>
      <w:r w:rsidRPr="003774B6">
        <w:rPr>
          <w:rFonts w:asciiTheme="minorHAnsi" w:hAnsiTheme="minorHAnsi" w:cstheme="minorHAnsi"/>
          <w:b/>
          <w:bCs/>
          <w:color w:val="212121"/>
          <w:sz w:val="24"/>
          <w:szCs w:val="24"/>
        </w:rPr>
        <w:t>Chesser</w:t>
      </w:r>
      <w:proofErr w:type="spellEnd"/>
      <w:r w:rsidRPr="003774B6">
        <w:rPr>
          <w:rFonts w:asciiTheme="minorHAnsi" w:hAnsiTheme="minorHAnsi" w:cstheme="minorHAnsi"/>
          <w:b/>
          <w:bCs/>
          <w:color w:val="212121"/>
          <w:sz w:val="24"/>
          <w:szCs w:val="24"/>
        </w:rPr>
        <w:br/>
        <w:t>Group Chief Medical Officer</w:t>
      </w:r>
      <w:r w:rsidRPr="003774B6">
        <w:rPr>
          <w:rFonts w:asciiTheme="minorHAnsi" w:hAnsiTheme="minorHAnsi" w:cstheme="minorHAnsi"/>
          <w:b/>
          <w:bCs/>
          <w:color w:val="212121"/>
          <w:sz w:val="24"/>
          <w:szCs w:val="24"/>
        </w:rPr>
        <w:br/>
      </w:r>
      <w:proofErr w:type="spellStart"/>
      <w:r w:rsidRPr="003774B6">
        <w:rPr>
          <w:rFonts w:asciiTheme="minorHAnsi" w:hAnsiTheme="minorHAnsi" w:cstheme="minorHAnsi"/>
          <w:b/>
          <w:bCs/>
          <w:color w:val="212121"/>
          <w:sz w:val="24"/>
          <w:szCs w:val="24"/>
        </w:rPr>
        <w:t>Barts</w:t>
      </w:r>
      <w:proofErr w:type="spellEnd"/>
      <w:r w:rsidRPr="003774B6">
        <w:rPr>
          <w:rFonts w:asciiTheme="minorHAnsi" w:hAnsiTheme="minorHAnsi" w:cstheme="minorHAnsi"/>
          <w:b/>
          <w:bCs/>
          <w:color w:val="212121"/>
          <w:sz w:val="24"/>
          <w:szCs w:val="24"/>
        </w:rPr>
        <w:t xml:space="preserve"> Health NHS Trust</w:t>
      </w:r>
    </w:p>
    <w:p w14:paraId="2C0CCAEC" w14:textId="77777777" w:rsidR="00D25925" w:rsidRPr="003774B6" w:rsidRDefault="00D25925" w:rsidP="00D25925">
      <w:pPr>
        <w:rPr>
          <w:rFonts w:asciiTheme="minorHAnsi" w:hAnsiTheme="minorHAnsi" w:cstheme="minorHAnsi"/>
        </w:rPr>
      </w:pPr>
    </w:p>
    <w:p w14:paraId="65D575F2" w14:textId="77777777" w:rsidR="00D25925" w:rsidRPr="00D25925" w:rsidRDefault="00D25925" w:rsidP="00D25925"/>
    <w:sectPr w:rsidR="00D25925" w:rsidRPr="00D25925" w:rsidSect="00F72743">
      <w:headerReference w:type="default" r:id="rId10"/>
      <w:headerReference w:type="first" r:id="rId11"/>
      <w:footerReference w:type="first" r:id="rId12"/>
      <w:pgSz w:w="11906" w:h="16838"/>
      <w:pgMar w:top="1440" w:right="1416" w:bottom="1440" w:left="1440" w:header="568"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86D6C4" w14:textId="77777777" w:rsidR="00D25925" w:rsidRDefault="00D25925" w:rsidP="005A7AEA">
      <w:r>
        <w:separator/>
      </w:r>
    </w:p>
  </w:endnote>
  <w:endnote w:type="continuationSeparator" w:id="0">
    <w:p w14:paraId="44CBA8C8" w14:textId="77777777" w:rsidR="00D25925" w:rsidRDefault="00D25925" w:rsidP="005A7A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I516-Interstate-BoldCondensed">
    <w:panose1 w:val="00000000000000000000"/>
    <w:charset w:val="00"/>
    <w:family w:val="swiss"/>
    <w:notTrueType/>
    <w:pitch w:val="default"/>
    <w:sig w:usb0="00000003" w:usb1="00000000" w:usb2="00000000" w:usb3="00000000" w:csb0="00000001" w:csb1="00000000"/>
  </w:font>
  <w:font w:name="I514-Interstate-LightCondensed">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1545" w:type="dxa"/>
      <w:tblInd w:w="-1168" w:type="dxa"/>
      <w:tblLook w:val="04A0" w:firstRow="1" w:lastRow="0" w:firstColumn="1" w:lastColumn="0" w:noHBand="0" w:noVBand="1"/>
    </w:tblPr>
    <w:tblGrid>
      <w:gridCol w:w="8284"/>
      <w:gridCol w:w="3261"/>
    </w:tblGrid>
    <w:tr w:rsidR="00F72743" w14:paraId="247E1720" w14:textId="77777777" w:rsidTr="00BA1582">
      <w:trPr>
        <w:trHeight w:val="1130"/>
      </w:trPr>
      <w:tc>
        <w:tcPr>
          <w:tcW w:w="9214" w:type="dxa"/>
          <w:hideMark/>
        </w:tcPr>
        <w:p w14:paraId="04341B02" w14:textId="77777777" w:rsidR="00F72743" w:rsidRPr="003F17A2" w:rsidRDefault="00F72743" w:rsidP="00F72743">
          <w:pPr>
            <w:rPr>
              <w:color w:val="5F259F"/>
              <w:sz w:val="16"/>
            </w:rPr>
          </w:pPr>
          <w:r w:rsidRPr="003F17A2">
            <w:rPr>
              <w:rFonts w:cs="I516-Interstate-BoldCondensed"/>
              <w:b/>
              <w:bCs/>
              <w:color w:val="5F259F"/>
              <w:sz w:val="16"/>
            </w:rPr>
            <w:t xml:space="preserve">Londonwide LMCs </w:t>
          </w:r>
          <w:r w:rsidRPr="003F17A2">
            <w:rPr>
              <w:color w:val="5F259F"/>
              <w:sz w:val="16"/>
            </w:rPr>
            <w:t>is the brand name of Londonwide Local Medical Committees Limited.</w:t>
          </w:r>
        </w:p>
        <w:p w14:paraId="5DFCD2A6" w14:textId="77777777" w:rsidR="00F72743" w:rsidRPr="003F17A2" w:rsidRDefault="00F72743" w:rsidP="00F72743">
          <w:pPr>
            <w:rPr>
              <w:color w:val="5F259F"/>
              <w:sz w:val="16"/>
            </w:rPr>
          </w:pPr>
          <w:r w:rsidRPr="003F17A2">
            <w:rPr>
              <w:b/>
              <w:color w:val="5F259F"/>
              <w:sz w:val="16"/>
            </w:rPr>
            <w:t>Registered and office address</w:t>
          </w:r>
          <w:r w:rsidRPr="003F17A2">
            <w:rPr>
              <w:color w:val="5F259F"/>
              <w:sz w:val="16"/>
            </w:rPr>
            <w:t>: Tavistock House South, Tavistock Square, London WC1H 9LG.</w:t>
          </w:r>
        </w:p>
        <w:p w14:paraId="472A099D" w14:textId="77777777" w:rsidR="00F72743" w:rsidRPr="003F17A2" w:rsidRDefault="00F72743" w:rsidP="00F72743">
          <w:pPr>
            <w:rPr>
              <w:color w:val="5F259F"/>
              <w:sz w:val="16"/>
            </w:rPr>
          </w:pPr>
          <w:r w:rsidRPr="003F17A2">
            <w:rPr>
              <w:rFonts w:cs="I516-Interstate-BoldCondensed"/>
              <w:b/>
              <w:bCs/>
              <w:color w:val="5F259F"/>
              <w:sz w:val="16"/>
            </w:rPr>
            <w:t>T</w:t>
          </w:r>
          <w:r w:rsidRPr="003F17A2">
            <w:rPr>
              <w:color w:val="5F259F"/>
              <w:sz w:val="16"/>
            </w:rPr>
            <w:t xml:space="preserve">. 020 7387 </w:t>
          </w:r>
          <w:proofErr w:type="gramStart"/>
          <w:r w:rsidRPr="003F17A2">
            <w:rPr>
              <w:color w:val="5F259F"/>
              <w:sz w:val="16"/>
            </w:rPr>
            <w:t>2034  |</w:t>
          </w:r>
          <w:proofErr w:type="gramEnd"/>
          <w:r w:rsidRPr="003F17A2">
            <w:rPr>
              <w:color w:val="5F259F"/>
              <w:sz w:val="16"/>
            </w:rPr>
            <w:t xml:space="preserve">|   </w:t>
          </w:r>
          <w:r w:rsidRPr="003F17A2">
            <w:rPr>
              <w:rFonts w:cs="I516-Interstate-BoldCondensed"/>
              <w:b/>
              <w:bCs/>
              <w:color w:val="5F259F"/>
              <w:sz w:val="16"/>
            </w:rPr>
            <w:t>F</w:t>
          </w:r>
          <w:r w:rsidRPr="003F17A2">
            <w:rPr>
              <w:color w:val="5F259F"/>
              <w:sz w:val="16"/>
            </w:rPr>
            <w:t xml:space="preserve">. 020 7383 7442  ||  </w:t>
          </w:r>
          <w:r w:rsidRPr="003F17A2">
            <w:rPr>
              <w:rFonts w:cs="I516-Interstate-BoldCondensed"/>
              <w:b/>
              <w:bCs/>
              <w:color w:val="5F259F"/>
              <w:sz w:val="16"/>
            </w:rPr>
            <w:t>E</w:t>
          </w:r>
          <w:r w:rsidRPr="003F17A2">
            <w:rPr>
              <w:color w:val="5F259F"/>
              <w:sz w:val="16"/>
            </w:rPr>
            <w:t xml:space="preserve">. info@lmc.org.uk ||  </w:t>
          </w:r>
          <w:r w:rsidRPr="003F17A2">
            <w:rPr>
              <w:rFonts w:cs="I516-Interstate-BoldCondensed"/>
              <w:b/>
              <w:bCs/>
              <w:color w:val="5F259F"/>
              <w:sz w:val="16"/>
            </w:rPr>
            <w:t>www.lmc.org.uk</w:t>
          </w:r>
        </w:p>
        <w:p w14:paraId="32BFA7AC" w14:textId="77777777" w:rsidR="00F72743" w:rsidRPr="003F17A2" w:rsidRDefault="00F72743" w:rsidP="00F72743">
          <w:pPr>
            <w:rPr>
              <w:rFonts w:ascii="I514-Interstate-LightCondensed" w:hAnsi="I514-Interstate-LightCondensed"/>
              <w:color w:val="5F259F"/>
              <w:sz w:val="16"/>
              <w:szCs w:val="16"/>
            </w:rPr>
          </w:pPr>
          <w:r w:rsidRPr="003F17A2">
            <w:rPr>
              <w:color w:val="5F259F"/>
              <w:sz w:val="16"/>
            </w:rPr>
            <w:t xml:space="preserve">Registered in England No. 6391298. Londonwide Local Medical Committees Limited is registered as a Company Limited by Guarantee. </w:t>
          </w:r>
          <w:r w:rsidRPr="003F17A2">
            <w:rPr>
              <w:rFonts w:cs="I516-Interstate-BoldCondensed"/>
              <w:b/>
              <w:bCs/>
              <w:color w:val="5F259F"/>
              <w:sz w:val="16"/>
            </w:rPr>
            <w:t xml:space="preserve">Chief Executive: </w:t>
          </w:r>
          <w:r w:rsidRPr="003F17A2">
            <w:rPr>
              <w:color w:val="5F259F"/>
              <w:sz w:val="16"/>
            </w:rPr>
            <w:t xml:space="preserve">Dr Michelle Drage </w:t>
          </w:r>
        </w:p>
      </w:tc>
      <w:tc>
        <w:tcPr>
          <w:tcW w:w="2331" w:type="dxa"/>
        </w:tcPr>
        <w:p w14:paraId="7D9050F1" w14:textId="77777777" w:rsidR="00F72743" w:rsidRDefault="00F72743" w:rsidP="00F72743">
          <w:pPr>
            <w:spacing w:line="360" w:lineRule="auto"/>
          </w:pPr>
          <w:r>
            <w:rPr>
              <w:noProof/>
            </w:rPr>
            <w:drawing>
              <wp:inline distT="0" distB="0" distL="0" distR="0" wp14:anchorId="759EEB4C" wp14:editId="6CB5B506">
                <wp:extent cx="1933575" cy="533400"/>
                <wp:effectExtent l="0" t="0" r="0" b="0"/>
                <wp:docPr id="17" name="Picture 17" descr="\\LW-LON-NTSER7\RedirectedFolders\Alex Orton\Desktop\IoP silv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LW-LON-NTSER7\RedirectedFolders\Alex Orton\Desktop\IoP silv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33575" cy="533400"/>
                        </a:xfrm>
                        <a:prstGeom prst="rect">
                          <a:avLst/>
                        </a:prstGeom>
                        <a:noFill/>
                        <a:ln>
                          <a:noFill/>
                        </a:ln>
                      </pic:spPr>
                    </pic:pic>
                  </a:graphicData>
                </a:graphic>
              </wp:inline>
            </w:drawing>
          </w:r>
        </w:p>
      </w:tc>
    </w:tr>
  </w:tbl>
  <w:p w14:paraId="34217FE4" w14:textId="77777777" w:rsidR="00F72743" w:rsidRDefault="00F727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F38379" w14:textId="77777777" w:rsidR="00D25925" w:rsidRDefault="00D25925" w:rsidP="005A7AEA">
      <w:r>
        <w:separator/>
      </w:r>
    </w:p>
  </w:footnote>
  <w:footnote w:type="continuationSeparator" w:id="0">
    <w:p w14:paraId="5A524560" w14:textId="77777777" w:rsidR="00D25925" w:rsidRDefault="00D25925" w:rsidP="005A7A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D71425" w14:textId="25254DEC" w:rsidR="00D16A45" w:rsidRDefault="00D16A45" w:rsidP="005A7AEA">
    <w:pPr>
      <w:pStyle w:val="Header"/>
      <w:jc w:val="right"/>
      <w:rPr>
        <w:noProof/>
      </w:rPr>
    </w:pPr>
  </w:p>
  <w:p w14:paraId="0F2C8F95" w14:textId="77777777" w:rsidR="00D16A45" w:rsidRDefault="00D16A45" w:rsidP="005A7AE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C54203" w14:textId="232B2988" w:rsidR="00F72743" w:rsidRDefault="00F72743">
    <w:pPr>
      <w:pStyle w:val="Header"/>
    </w:pPr>
    <w:r>
      <w:rPr>
        <w:noProof/>
      </w:rPr>
      <w:drawing>
        <wp:anchor distT="0" distB="0" distL="114300" distR="114300" simplePos="0" relativeHeight="251659264" behindDoc="0" locked="0" layoutInCell="1" allowOverlap="1" wp14:anchorId="49E5153B" wp14:editId="2215C586">
          <wp:simplePos x="0" y="0"/>
          <wp:positionH relativeFrom="margin">
            <wp:posOffset>3743325</wp:posOffset>
          </wp:positionH>
          <wp:positionV relativeFrom="margin">
            <wp:posOffset>-668655</wp:posOffset>
          </wp:positionV>
          <wp:extent cx="2657475" cy="542925"/>
          <wp:effectExtent l="0" t="0" r="0" b="0"/>
          <wp:wrapSquare wrapText="bothSides"/>
          <wp:docPr id="2" name="Picture 2" descr="Londonwide LMCs Logo - whit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ndonwide LMCs Logo - white backgroun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57475" cy="54292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A00226"/>
    <w:multiLevelType w:val="multilevel"/>
    <w:tmpl w:val="8924D4BE"/>
    <w:lvl w:ilvl="0">
      <w:start w:val="1"/>
      <w:numFmt w:val="decimal"/>
      <w:lvlText w:val="%1.0"/>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44583341"/>
    <w:multiLevelType w:val="hybridMultilevel"/>
    <w:tmpl w:val="EC120BF8"/>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 w15:restartNumberingAfterBreak="0">
    <w:nsid w:val="56B52C7A"/>
    <w:multiLevelType w:val="hybridMultilevel"/>
    <w:tmpl w:val="1DD4A17A"/>
    <w:lvl w:ilvl="0" w:tplc="08090003">
      <w:start w:val="1"/>
      <w:numFmt w:val="bullet"/>
      <w:lvlText w:val="o"/>
      <w:lvlJc w:val="left"/>
      <w:pPr>
        <w:tabs>
          <w:tab w:val="num" w:pos="1080"/>
        </w:tabs>
        <w:ind w:left="1080" w:hanging="360"/>
      </w:pPr>
      <w:rPr>
        <w:rFonts w:ascii="Courier New" w:hAnsi="Courier New" w:cs="Courier New"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621A598A"/>
    <w:multiLevelType w:val="hybridMultilevel"/>
    <w:tmpl w:val="9FF2A9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6550FBF"/>
    <w:multiLevelType w:val="hybridMultilevel"/>
    <w:tmpl w:val="40F8FEF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DC61890"/>
    <w:multiLevelType w:val="hybridMultilevel"/>
    <w:tmpl w:val="FD66E9E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15:restartNumberingAfterBreak="0">
    <w:nsid w:val="74E37A63"/>
    <w:multiLevelType w:val="hybridMultilevel"/>
    <w:tmpl w:val="F14A3B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77140F60"/>
    <w:multiLevelType w:val="hybridMultilevel"/>
    <w:tmpl w:val="13BEAB06"/>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9B60AF4"/>
    <w:multiLevelType w:val="hybridMultilevel"/>
    <w:tmpl w:val="C1600CF4"/>
    <w:lvl w:ilvl="0" w:tplc="08090003">
      <w:start w:val="1"/>
      <w:numFmt w:val="bullet"/>
      <w:lvlText w:val="o"/>
      <w:lvlJc w:val="left"/>
      <w:pPr>
        <w:tabs>
          <w:tab w:val="num" w:pos="1080"/>
        </w:tabs>
        <w:ind w:left="1080" w:hanging="360"/>
      </w:pPr>
      <w:rPr>
        <w:rFonts w:ascii="Courier New" w:hAnsi="Courier New" w:cs="Courier New"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8"/>
  </w:num>
  <w:num w:numId="4">
    <w:abstractNumId w:val="7"/>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6"/>
  </w:num>
  <w:num w:numId="8">
    <w:abstractNumId w:val="4"/>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attachedTemplate r:id="rId1"/>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5925"/>
    <w:rsid w:val="00073CEA"/>
    <w:rsid w:val="000771D1"/>
    <w:rsid w:val="000D7AD9"/>
    <w:rsid w:val="000F3287"/>
    <w:rsid w:val="000F549F"/>
    <w:rsid w:val="000F7274"/>
    <w:rsid w:val="00125BC4"/>
    <w:rsid w:val="00133F34"/>
    <w:rsid w:val="001347AF"/>
    <w:rsid w:val="001355A9"/>
    <w:rsid w:val="001420E1"/>
    <w:rsid w:val="00183663"/>
    <w:rsid w:val="001B68BC"/>
    <w:rsid w:val="002D0F72"/>
    <w:rsid w:val="002D107C"/>
    <w:rsid w:val="002D48F3"/>
    <w:rsid w:val="00310285"/>
    <w:rsid w:val="00310CD4"/>
    <w:rsid w:val="00341B6B"/>
    <w:rsid w:val="003442F8"/>
    <w:rsid w:val="00347039"/>
    <w:rsid w:val="003925CC"/>
    <w:rsid w:val="00392ECA"/>
    <w:rsid w:val="003F17A2"/>
    <w:rsid w:val="003F5121"/>
    <w:rsid w:val="00423488"/>
    <w:rsid w:val="0044594E"/>
    <w:rsid w:val="00471045"/>
    <w:rsid w:val="004C2127"/>
    <w:rsid w:val="004D3329"/>
    <w:rsid w:val="004F6C2C"/>
    <w:rsid w:val="00500A1B"/>
    <w:rsid w:val="00502BFD"/>
    <w:rsid w:val="00510222"/>
    <w:rsid w:val="005161B9"/>
    <w:rsid w:val="00565623"/>
    <w:rsid w:val="005673F8"/>
    <w:rsid w:val="005A08BE"/>
    <w:rsid w:val="005A2627"/>
    <w:rsid w:val="005A6963"/>
    <w:rsid w:val="005A7AEA"/>
    <w:rsid w:val="005B3CA8"/>
    <w:rsid w:val="005D0790"/>
    <w:rsid w:val="005D2B2A"/>
    <w:rsid w:val="00611724"/>
    <w:rsid w:val="006123F9"/>
    <w:rsid w:val="006A1DF7"/>
    <w:rsid w:val="006A49DF"/>
    <w:rsid w:val="006B1FD7"/>
    <w:rsid w:val="006B563C"/>
    <w:rsid w:val="006F6F8F"/>
    <w:rsid w:val="00712C68"/>
    <w:rsid w:val="007244FC"/>
    <w:rsid w:val="00734421"/>
    <w:rsid w:val="007723DA"/>
    <w:rsid w:val="007909AD"/>
    <w:rsid w:val="007C5BAB"/>
    <w:rsid w:val="007D4CDF"/>
    <w:rsid w:val="007D7207"/>
    <w:rsid w:val="00806932"/>
    <w:rsid w:val="0083114C"/>
    <w:rsid w:val="00844425"/>
    <w:rsid w:val="00887C70"/>
    <w:rsid w:val="008A4E15"/>
    <w:rsid w:val="008E6A90"/>
    <w:rsid w:val="008F2010"/>
    <w:rsid w:val="009205B6"/>
    <w:rsid w:val="00920CEB"/>
    <w:rsid w:val="00932EA4"/>
    <w:rsid w:val="00941A70"/>
    <w:rsid w:val="009641C8"/>
    <w:rsid w:val="009745FE"/>
    <w:rsid w:val="00996676"/>
    <w:rsid w:val="009B19BA"/>
    <w:rsid w:val="009D28C9"/>
    <w:rsid w:val="009F3680"/>
    <w:rsid w:val="00A42F40"/>
    <w:rsid w:val="00A50768"/>
    <w:rsid w:val="00A77994"/>
    <w:rsid w:val="00A85159"/>
    <w:rsid w:val="00AC31DF"/>
    <w:rsid w:val="00AC4436"/>
    <w:rsid w:val="00AC471F"/>
    <w:rsid w:val="00AD633A"/>
    <w:rsid w:val="00B255AE"/>
    <w:rsid w:val="00B443DC"/>
    <w:rsid w:val="00B532C7"/>
    <w:rsid w:val="00B53572"/>
    <w:rsid w:val="00B55CD9"/>
    <w:rsid w:val="00B75090"/>
    <w:rsid w:val="00BA131E"/>
    <w:rsid w:val="00BC1F0B"/>
    <w:rsid w:val="00BC4DC1"/>
    <w:rsid w:val="00BD0C8E"/>
    <w:rsid w:val="00BD3785"/>
    <w:rsid w:val="00C3179A"/>
    <w:rsid w:val="00C31A52"/>
    <w:rsid w:val="00C546F9"/>
    <w:rsid w:val="00C56EC0"/>
    <w:rsid w:val="00C618D2"/>
    <w:rsid w:val="00C71C58"/>
    <w:rsid w:val="00CB5762"/>
    <w:rsid w:val="00CB638A"/>
    <w:rsid w:val="00CC522A"/>
    <w:rsid w:val="00D02347"/>
    <w:rsid w:val="00D16A45"/>
    <w:rsid w:val="00D25925"/>
    <w:rsid w:val="00D91A81"/>
    <w:rsid w:val="00DB52BC"/>
    <w:rsid w:val="00DB5866"/>
    <w:rsid w:val="00DD3ECA"/>
    <w:rsid w:val="00E014B2"/>
    <w:rsid w:val="00E53EAF"/>
    <w:rsid w:val="00E5527B"/>
    <w:rsid w:val="00E60A68"/>
    <w:rsid w:val="00E76D03"/>
    <w:rsid w:val="00EA588F"/>
    <w:rsid w:val="00EB7AB0"/>
    <w:rsid w:val="00EF4667"/>
    <w:rsid w:val="00F23AAD"/>
    <w:rsid w:val="00F476E0"/>
    <w:rsid w:val="00F51695"/>
    <w:rsid w:val="00F5321D"/>
    <w:rsid w:val="00F62538"/>
    <w:rsid w:val="00F72743"/>
    <w:rsid w:val="00FC232D"/>
    <w:rsid w:val="00FE4A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CD7AB54"/>
  <w15:docId w15:val="{DF527CD9-174B-4807-A909-83A795BF34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5925"/>
    <w:rPr>
      <w:rFonts w:eastAsiaTheme="minorHAnsi" w:cs="Calibri"/>
      <w:sz w:val="22"/>
      <w:szCs w:val="22"/>
    </w:rPr>
  </w:style>
  <w:style w:type="paragraph" w:styleId="Heading1">
    <w:name w:val="heading 1"/>
    <w:basedOn w:val="Normal"/>
    <w:next w:val="Normal"/>
    <w:link w:val="Heading1Char"/>
    <w:uiPriority w:val="9"/>
    <w:qFormat/>
    <w:rsid w:val="005A7AEA"/>
    <w:pPr>
      <w:keepNext/>
      <w:keepLines/>
      <w:spacing w:before="480"/>
      <w:outlineLvl w:val="0"/>
    </w:pPr>
    <w:rPr>
      <w:rFonts w:asciiTheme="minorHAnsi" w:eastAsiaTheme="majorEastAsia" w:hAnsiTheme="minorHAnsi" w:cstheme="majorBidi"/>
      <w:b/>
      <w:bCs/>
      <w:sz w:val="28"/>
      <w:szCs w:val="28"/>
      <w:lang w:eastAsia="en-US"/>
    </w:rPr>
  </w:style>
  <w:style w:type="paragraph" w:styleId="Heading2">
    <w:name w:val="heading 2"/>
    <w:aliases w:val="Body"/>
    <w:basedOn w:val="Normal"/>
    <w:next w:val="Normal"/>
    <w:link w:val="Heading2Char"/>
    <w:qFormat/>
    <w:rsid w:val="005A7AEA"/>
    <w:pPr>
      <w:keepNext/>
      <w:spacing w:before="240" w:after="60"/>
      <w:outlineLvl w:val="1"/>
    </w:pPr>
    <w:rPr>
      <w:rFonts w:asciiTheme="minorHAnsi" w:eastAsia="Times New Roman" w:hAnsiTheme="minorHAnsi" w:cs="Arial"/>
      <w:bCs/>
      <w:iCs/>
      <w:sz w:val="24"/>
      <w:szCs w:val="28"/>
    </w:rPr>
  </w:style>
  <w:style w:type="paragraph" w:styleId="Heading3">
    <w:name w:val="heading 3"/>
    <w:aliases w:val="Heading2"/>
    <w:basedOn w:val="Heading2"/>
    <w:next w:val="Normal"/>
    <w:link w:val="Heading3Char"/>
    <w:uiPriority w:val="9"/>
    <w:semiHidden/>
    <w:unhideWhenUsed/>
    <w:qFormat/>
    <w:rsid w:val="005A7AEA"/>
    <w:pPr>
      <w:keepLines/>
      <w:spacing w:before="200" w:after="0"/>
      <w:outlineLvl w:val="2"/>
    </w:pPr>
    <w:rPr>
      <w:rFonts w:eastAsiaTheme="majorEastAsia" w:cstheme="majorBidi"/>
      <w:b/>
      <w:iCs w:val="0"/>
      <w:szCs w:val="22"/>
      <w:lang w:eastAsia="en-US"/>
    </w:rPr>
  </w:style>
  <w:style w:type="paragraph" w:styleId="Heading4">
    <w:name w:val="heading 4"/>
    <w:basedOn w:val="Normal"/>
    <w:next w:val="Normal"/>
    <w:link w:val="Heading4Char"/>
    <w:uiPriority w:val="9"/>
    <w:semiHidden/>
    <w:unhideWhenUsed/>
    <w:qFormat/>
    <w:rsid w:val="00D16A45"/>
    <w:pPr>
      <w:keepNext/>
      <w:keepLines/>
      <w:spacing w:before="200"/>
      <w:outlineLvl w:val="3"/>
    </w:pPr>
    <w:rPr>
      <w:rFonts w:asciiTheme="majorHAnsi" w:eastAsiaTheme="majorEastAsia" w:hAnsiTheme="majorHAnsi" w:cstheme="majorBidi"/>
      <w:b/>
      <w:bCs/>
      <w:i/>
      <w:iCs/>
      <w:color w:val="4F81BD" w:themeColor="accent1"/>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F2010"/>
    <w:pPr>
      <w:tabs>
        <w:tab w:val="center" w:pos="4513"/>
        <w:tab w:val="right" w:pos="9026"/>
      </w:tabs>
    </w:pPr>
    <w:rPr>
      <w:rFonts w:eastAsia="Calibri" w:cs="Times New Roman"/>
      <w:lang w:eastAsia="en-US"/>
    </w:rPr>
  </w:style>
  <w:style w:type="character" w:customStyle="1" w:styleId="HeaderChar">
    <w:name w:val="Header Char"/>
    <w:basedOn w:val="DefaultParagraphFont"/>
    <w:link w:val="Header"/>
    <w:uiPriority w:val="99"/>
    <w:rsid w:val="008F2010"/>
  </w:style>
  <w:style w:type="paragraph" w:styleId="Footer">
    <w:name w:val="footer"/>
    <w:basedOn w:val="Normal"/>
    <w:link w:val="FooterChar"/>
    <w:uiPriority w:val="99"/>
    <w:unhideWhenUsed/>
    <w:rsid w:val="008F2010"/>
    <w:pPr>
      <w:tabs>
        <w:tab w:val="center" w:pos="4513"/>
        <w:tab w:val="right" w:pos="9026"/>
      </w:tabs>
    </w:pPr>
    <w:rPr>
      <w:rFonts w:eastAsia="Calibri" w:cs="Times New Roman"/>
      <w:lang w:eastAsia="en-US"/>
    </w:rPr>
  </w:style>
  <w:style w:type="character" w:customStyle="1" w:styleId="FooterChar">
    <w:name w:val="Footer Char"/>
    <w:basedOn w:val="DefaultParagraphFont"/>
    <w:link w:val="Footer"/>
    <w:uiPriority w:val="99"/>
    <w:rsid w:val="008F2010"/>
  </w:style>
  <w:style w:type="paragraph" w:styleId="BalloonText">
    <w:name w:val="Balloon Text"/>
    <w:basedOn w:val="Normal"/>
    <w:link w:val="BalloonTextChar"/>
    <w:uiPriority w:val="99"/>
    <w:semiHidden/>
    <w:unhideWhenUsed/>
    <w:rsid w:val="008F2010"/>
    <w:rPr>
      <w:rFonts w:ascii="Tahoma" w:hAnsi="Tahoma" w:cs="Tahoma"/>
      <w:sz w:val="16"/>
      <w:szCs w:val="16"/>
    </w:rPr>
  </w:style>
  <w:style w:type="character" w:customStyle="1" w:styleId="BalloonTextChar">
    <w:name w:val="Balloon Text Char"/>
    <w:link w:val="BalloonText"/>
    <w:uiPriority w:val="99"/>
    <w:semiHidden/>
    <w:rsid w:val="008F2010"/>
    <w:rPr>
      <w:rFonts w:ascii="Tahoma" w:hAnsi="Tahoma" w:cs="Tahoma"/>
      <w:sz w:val="16"/>
      <w:szCs w:val="16"/>
    </w:rPr>
  </w:style>
  <w:style w:type="table" w:styleId="TableGrid">
    <w:name w:val="Table Grid"/>
    <w:basedOn w:val="TableNormal"/>
    <w:uiPriority w:val="59"/>
    <w:rsid w:val="0044594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iPriority w:val="99"/>
    <w:unhideWhenUsed/>
    <w:rsid w:val="00B53572"/>
    <w:rPr>
      <w:color w:val="0000FF"/>
      <w:u w:val="single"/>
    </w:rPr>
  </w:style>
  <w:style w:type="paragraph" w:styleId="ListParagraph">
    <w:name w:val="List Paragraph"/>
    <w:basedOn w:val="Normal"/>
    <w:uiPriority w:val="34"/>
    <w:rsid w:val="005A7AEA"/>
    <w:pPr>
      <w:ind w:left="720"/>
    </w:pPr>
    <w:rPr>
      <w:rFonts w:ascii="Times New Roman" w:hAnsi="Times New Roman"/>
      <w:sz w:val="24"/>
      <w:szCs w:val="24"/>
    </w:rPr>
  </w:style>
  <w:style w:type="character" w:customStyle="1" w:styleId="Heading2Char">
    <w:name w:val="Heading 2 Char"/>
    <w:aliases w:val="Body Char"/>
    <w:link w:val="Heading2"/>
    <w:rsid w:val="005A7AEA"/>
    <w:rPr>
      <w:rFonts w:asciiTheme="minorHAnsi" w:eastAsia="Times New Roman" w:hAnsiTheme="minorHAnsi" w:cs="Arial"/>
      <w:bCs/>
      <w:iCs/>
      <w:sz w:val="24"/>
      <w:szCs w:val="28"/>
    </w:rPr>
  </w:style>
  <w:style w:type="paragraph" w:customStyle="1" w:styleId="Default">
    <w:name w:val="Default"/>
    <w:uiPriority w:val="99"/>
    <w:rsid w:val="00347039"/>
    <w:pPr>
      <w:autoSpaceDE w:val="0"/>
      <w:autoSpaceDN w:val="0"/>
      <w:adjustRightInd w:val="0"/>
    </w:pPr>
    <w:rPr>
      <w:rFonts w:ascii="Arial" w:hAnsi="Arial" w:cs="Arial"/>
      <w:color w:val="000000"/>
      <w:sz w:val="24"/>
      <w:szCs w:val="24"/>
      <w:lang w:eastAsia="en-US"/>
    </w:rPr>
  </w:style>
  <w:style w:type="paragraph" w:customStyle="1" w:styleId="normal00200028web0029">
    <w:name w:val="normal_0020_0028web_0029"/>
    <w:basedOn w:val="Normal"/>
    <w:rsid w:val="00996676"/>
    <w:pPr>
      <w:spacing w:before="100" w:after="100" w:line="240" w:lineRule="atLeast"/>
    </w:pPr>
    <w:rPr>
      <w:rFonts w:ascii="Times New Roman" w:eastAsia="Times New Roman" w:hAnsi="Times New Roman"/>
      <w:sz w:val="24"/>
      <w:szCs w:val="24"/>
    </w:rPr>
  </w:style>
  <w:style w:type="character" w:customStyle="1" w:styleId="normal00200028web0029char1">
    <w:name w:val="normal_0020_0028web_0029__char1"/>
    <w:rsid w:val="00996676"/>
    <w:rPr>
      <w:rFonts w:ascii="Times New Roman" w:hAnsi="Times New Roman" w:cs="Times New Roman" w:hint="default"/>
      <w:sz w:val="24"/>
      <w:szCs w:val="24"/>
    </w:rPr>
  </w:style>
  <w:style w:type="paragraph" w:styleId="Title">
    <w:name w:val="Title"/>
    <w:basedOn w:val="Normal"/>
    <w:next w:val="Normal"/>
    <w:link w:val="TitleChar"/>
    <w:uiPriority w:val="10"/>
    <w:qFormat/>
    <w:rsid w:val="005A7AEA"/>
    <w:rPr>
      <w:rFonts w:eastAsia="Calibri" w:cs="Times New Roman"/>
      <w:b/>
      <w:color w:val="5F259F"/>
      <w:sz w:val="36"/>
      <w:lang w:eastAsia="en-US"/>
    </w:rPr>
  </w:style>
  <w:style w:type="character" w:customStyle="1" w:styleId="TitleChar">
    <w:name w:val="Title Char"/>
    <w:link w:val="Title"/>
    <w:uiPriority w:val="10"/>
    <w:rsid w:val="005A7AEA"/>
    <w:rPr>
      <w:b/>
      <w:color w:val="5F259F"/>
      <w:sz w:val="36"/>
      <w:szCs w:val="22"/>
      <w:lang w:eastAsia="en-US"/>
    </w:rPr>
  </w:style>
  <w:style w:type="character" w:customStyle="1" w:styleId="Heading1Char">
    <w:name w:val="Heading 1 Char"/>
    <w:link w:val="Heading1"/>
    <w:uiPriority w:val="9"/>
    <w:rsid w:val="005A7AEA"/>
    <w:rPr>
      <w:rFonts w:asciiTheme="minorHAnsi" w:eastAsiaTheme="majorEastAsia" w:hAnsiTheme="minorHAnsi" w:cstheme="majorBidi"/>
      <w:b/>
      <w:bCs/>
      <w:sz w:val="28"/>
      <w:szCs w:val="28"/>
      <w:lang w:eastAsia="en-US"/>
    </w:rPr>
  </w:style>
  <w:style w:type="character" w:customStyle="1" w:styleId="Heading3Char">
    <w:name w:val="Heading 3 Char"/>
    <w:aliases w:val="Heading2 Char"/>
    <w:basedOn w:val="DefaultParagraphFont"/>
    <w:link w:val="Heading3"/>
    <w:uiPriority w:val="9"/>
    <w:semiHidden/>
    <w:rsid w:val="005A7AEA"/>
    <w:rPr>
      <w:rFonts w:asciiTheme="minorHAnsi" w:eastAsiaTheme="majorEastAsia" w:hAnsiTheme="minorHAnsi" w:cstheme="majorBidi"/>
      <w:b/>
      <w:bCs/>
      <w:sz w:val="24"/>
      <w:szCs w:val="22"/>
      <w:lang w:eastAsia="en-US"/>
    </w:rPr>
  </w:style>
  <w:style w:type="character" w:customStyle="1" w:styleId="Heading4Char">
    <w:name w:val="Heading 4 Char"/>
    <w:basedOn w:val="DefaultParagraphFont"/>
    <w:link w:val="Heading4"/>
    <w:uiPriority w:val="9"/>
    <w:semiHidden/>
    <w:rsid w:val="00D16A45"/>
    <w:rPr>
      <w:rFonts w:asciiTheme="majorHAnsi" w:eastAsiaTheme="majorEastAsia" w:hAnsiTheme="majorHAnsi" w:cstheme="majorBidi"/>
      <w:b/>
      <w:bCs/>
      <w:i/>
      <w:iCs/>
      <w:color w:val="4F81BD" w:themeColor="accent1"/>
      <w:sz w:val="22"/>
      <w:szCs w:val="22"/>
      <w:lang w:eastAsia="en-US"/>
    </w:rPr>
  </w:style>
  <w:style w:type="paragraph" w:styleId="Subtitle">
    <w:name w:val="Subtitle"/>
    <w:basedOn w:val="Normal"/>
    <w:next w:val="Normal"/>
    <w:link w:val="SubtitleChar"/>
    <w:uiPriority w:val="11"/>
    <w:rsid w:val="005A7AEA"/>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link w:val="Subtitle"/>
    <w:uiPriority w:val="11"/>
    <w:rsid w:val="005A7AEA"/>
    <w:rPr>
      <w:rFonts w:asciiTheme="majorHAnsi" w:eastAsiaTheme="majorEastAsia" w:hAnsiTheme="majorHAnsi" w:cstheme="majorBidi"/>
      <w:i/>
      <w:iCs/>
      <w:color w:val="4F81BD" w:themeColor="accent1"/>
      <w:spacing w:val="15"/>
      <w:sz w:val="24"/>
      <w:szCs w:val="24"/>
      <w:lang w:eastAsia="en-US"/>
    </w:rPr>
  </w:style>
  <w:style w:type="character" w:styleId="SubtleEmphasis">
    <w:name w:val="Subtle Emphasis"/>
    <w:uiPriority w:val="19"/>
    <w:rsid w:val="005A7AEA"/>
    <w:rPr>
      <w:i/>
      <w:iCs/>
      <w:color w:val="808080" w:themeColor="text1" w:themeTint="7F"/>
    </w:rPr>
  </w:style>
  <w:style w:type="paragraph" w:customStyle="1" w:styleId="LondonwideLMCsStyles">
    <w:name w:val="Londonwide LMCs Styles"/>
    <w:basedOn w:val="Title"/>
    <w:link w:val="LondonwideLMCsStylesChar"/>
    <w:qFormat/>
    <w:rsid w:val="005A7AEA"/>
  </w:style>
  <w:style w:type="character" w:customStyle="1" w:styleId="LondonwideLMCsStylesChar">
    <w:name w:val="Londonwide LMCs Styles Char"/>
    <w:basedOn w:val="TitleChar"/>
    <w:link w:val="LondonwideLMCsStyles"/>
    <w:rsid w:val="005A7AEA"/>
    <w:rPr>
      <w:b/>
      <w:color w:val="5F259F"/>
      <w:sz w:val="36"/>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801812">
      <w:bodyDiv w:val="1"/>
      <w:marLeft w:val="0"/>
      <w:marRight w:val="0"/>
      <w:marTop w:val="0"/>
      <w:marBottom w:val="0"/>
      <w:divBdr>
        <w:top w:val="none" w:sz="0" w:space="0" w:color="auto"/>
        <w:left w:val="none" w:sz="0" w:space="0" w:color="auto"/>
        <w:bottom w:val="none" w:sz="0" w:space="0" w:color="auto"/>
        <w:right w:val="none" w:sz="0" w:space="0" w:color="auto"/>
      </w:divBdr>
    </w:div>
    <w:div w:id="187724642">
      <w:bodyDiv w:val="1"/>
      <w:marLeft w:val="0"/>
      <w:marRight w:val="0"/>
      <w:marTop w:val="0"/>
      <w:marBottom w:val="0"/>
      <w:divBdr>
        <w:top w:val="none" w:sz="0" w:space="0" w:color="auto"/>
        <w:left w:val="none" w:sz="0" w:space="0" w:color="auto"/>
        <w:bottom w:val="none" w:sz="0" w:space="0" w:color="auto"/>
        <w:right w:val="none" w:sz="0" w:space="0" w:color="auto"/>
      </w:divBdr>
    </w:div>
    <w:div w:id="330571372">
      <w:bodyDiv w:val="1"/>
      <w:marLeft w:val="0"/>
      <w:marRight w:val="0"/>
      <w:marTop w:val="0"/>
      <w:marBottom w:val="0"/>
      <w:divBdr>
        <w:top w:val="none" w:sz="0" w:space="0" w:color="auto"/>
        <w:left w:val="none" w:sz="0" w:space="0" w:color="auto"/>
        <w:bottom w:val="none" w:sz="0" w:space="0" w:color="auto"/>
        <w:right w:val="none" w:sz="0" w:space="0" w:color="auto"/>
      </w:divBdr>
    </w:div>
    <w:div w:id="428475291">
      <w:bodyDiv w:val="1"/>
      <w:marLeft w:val="0"/>
      <w:marRight w:val="0"/>
      <w:marTop w:val="0"/>
      <w:marBottom w:val="0"/>
      <w:divBdr>
        <w:top w:val="none" w:sz="0" w:space="0" w:color="auto"/>
        <w:left w:val="none" w:sz="0" w:space="0" w:color="auto"/>
        <w:bottom w:val="none" w:sz="0" w:space="0" w:color="auto"/>
        <w:right w:val="none" w:sz="0" w:space="0" w:color="auto"/>
      </w:divBdr>
    </w:div>
    <w:div w:id="441340306">
      <w:bodyDiv w:val="1"/>
      <w:marLeft w:val="0"/>
      <w:marRight w:val="0"/>
      <w:marTop w:val="0"/>
      <w:marBottom w:val="0"/>
      <w:divBdr>
        <w:top w:val="none" w:sz="0" w:space="0" w:color="auto"/>
        <w:left w:val="none" w:sz="0" w:space="0" w:color="auto"/>
        <w:bottom w:val="none" w:sz="0" w:space="0" w:color="auto"/>
        <w:right w:val="none" w:sz="0" w:space="0" w:color="auto"/>
      </w:divBdr>
    </w:div>
    <w:div w:id="813134821">
      <w:bodyDiv w:val="1"/>
      <w:marLeft w:val="0"/>
      <w:marRight w:val="0"/>
      <w:marTop w:val="0"/>
      <w:marBottom w:val="0"/>
      <w:divBdr>
        <w:top w:val="none" w:sz="0" w:space="0" w:color="auto"/>
        <w:left w:val="none" w:sz="0" w:space="0" w:color="auto"/>
        <w:bottom w:val="none" w:sz="0" w:space="0" w:color="auto"/>
        <w:right w:val="none" w:sz="0" w:space="0" w:color="auto"/>
      </w:divBdr>
    </w:div>
    <w:div w:id="1502161499">
      <w:bodyDiv w:val="1"/>
      <w:marLeft w:val="0"/>
      <w:marRight w:val="0"/>
      <w:marTop w:val="0"/>
      <w:marBottom w:val="0"/>
      <w:divBdr>
        <w:top w:val="none" w:sz="0" w:space="0" w:color="auto"/>
        <w:left w:val="none" w:sz="0" w:space="0" w:color="auto"/>
        <w:bottom w:val="none" w:sz="0" w:space="0" w:color="auto"/>
        <w:right w:val="none" w:sz="0" w:space="0" w:color="auto"/>
      </w:divBdr>
    </w:div>
    <w:div w:id="1771851669">
      <w:bodyDiv w:val="1"/>
      <w:marLeft w:val="0"/>
      <w:marRight w:val="0"/>
      <w:marTop w:val="0"/>
      <w:marBottom w:val="0"/>
      <w:divBdr>
        <w:top w:val="none" w:sz="0" w:space="0" w:color="auto"/>
        <w:left w:val="none" w:sz="0" w:space="0" w:color="auto"/>
        <w:bottom w:val="none" w:sz="0" w:space="0" w:color="auto"/>
        <w:right w:val="none" w:sz="0" w:space="0" w:color="auto"/>
      </w:divBdr>
    </w:div>
    <w:div w:id="1918978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eshare.bartshealth.nhs.uk/outpatients-and-diagnostic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bartshealth.outpatient-queries@nhs.net"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ex%20Orton\Downloads\Londonwide%20LMCs%20Electronic%20Letter%20Template%20-%20Dec1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DC5181-FCBD-4CA0-B1E3-64A098D0B0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Londonwide LMCs Electronic Letter Template - Dec18</Template>
  <TotalTime>6</TotalTime>
  <Pages>3</Pages>
  <Words>905</Words>
  <Characters>5162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 Orton</dc:creator>
  <cp:lastModifiedBy>Alex Orton</cp:lastModifiedBy>
  <cp:revision>3</cp:revision>
  <cp:lastPrinted>2012-05-02T11:59:00Z</cp:lastPrinted>
  <dcterms:created xsi:type="dcterms:W3CDTF">2020-07-01T12:08:00Z</dcterms:created>
  <dcterms:modified xsi:type="dcterms:W3CDTF">2020-07-02T09:40:00Z</dcterms:modified>
</cp:coreProperties>
</file>